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BC0" w:rsidRDefault="00304BC0" w:rsidP="00304BC0">
      <w:pPr>
        <w:pStyle w:val="SectionHeading"/>
      </w:pPr>
      <w:r>
        <w:t>Installation</w:t>
      </w:r>
    </w:p>
    <w:p w:rsidR="00304BC0" w:rsidRDefault="00304BC0" w:rsidP="00304BC0">
      <w:pPr>
        <w:pStyle w:val="NoParagraphStyle"/>
        <w:rPr>
          <w:rStyle w:val="DescriptionText"/>
        </w:rPr>
      </w:pPr>
    </w:p>
    <w:p w:rsidR="00910383" w:rsidRDefault="00910383" w:rsidP="00304BC0">
      <w:pPr>
        <w:pStyle w:val="SubHeadings"/>
      </w:pPr>
      <w:r>
        <w:t>Download installation files</w:t>
      </w:r>
    </w:p>
    <w:p w:rsidR="00910383" w:rsidRPr="002753E2" w:rsidRDefault="007948CE" w:rsidP="00304BC0">
      <w:pPr>
        <w:pStyle w:val="SubHeadings"/>
        <w:rPr>
          <w:rFonts w:ascii="Calisto MT" w:hAnsi="Calisto MT"/>
          <w:sz w:val="22"/>
          <w:u w:val="none"/>
        </w:rPr>
      </w:pPr>
      <w:r>
        <w:rPr>
          <w:rFonts w:ascii="Calisto MT" w:hAnsi="Calisto MT"/>
          <w:sz w:val="22"/>
          <w:u w:val="none"/>
        </w:rPr>
        <w:t>Check the physical manual 578M3</w:t>
      </w:r>
      <w:r w:rsidR="00A17DE6">
        <w:rPr>
          <w:rFonts w:ascii="Calisto MT" w:hAnsi="Calisto MT"/>
          <w:sz w:val="22"/>
          <w:u w:val="none"/>
        </w:rPr>
        <w:t xml:space="preserve"> for instructions on downloading the files</w:t>
      </w:r>
      <w:r w:rsidR="00242C95">
        <w:rPr>
          <w:rFonts w:ascii="Calisto MT" w:hAnsi="Calisto MT"/>
          <w:sz w:val="22"/>
          <w:u w:val="none"/>
        </w:rPr>
        <w:t xml:space="preserve"> from the Parr website</w:t>
      </w:r>
      <w:r w:rsidR="00A17DE6">
        <w:rPr>
          <w:rFonts w:ascii="Calisto MT" w:hAnsi="Calisto MT"/>
          <w:sz w:val="22"/>
          <w:u w:val="none"/>
        </w:rPr>
        <w:t xml:space="preserve">.  </w:t>
      </w:r>
      <w:r w:rsidR="00242C95">
        <w:rPr>
          <w:rFonts w:ascii="Calisto MT" w:hAnsi="Calisto MT"/>
          <w:sz w:val="22"/>
          <w:u w:val="none"/>
        </w:rPr>
        <w:t>Visit this link and download the files to the PC.</w:t>
      </w:r>
    </w:p>
    <w:p w:rsidR="00910383" w:rsidRDefault="00910383" w:rsidP="00304BC0">
      <w:pPr>
        <w:pStyle w:val="SubHeadings"/>
      </w:pPr>
    </w:p>
    <w:p w:rsidR="00304BC0" w:rsidRDefault="00304BC0" w:rsidP="00304BC0">
      <w:pPr>
        <w:pStyle w:val="SubHeadings"/>
      </w:pPr>
      <w:r>
        <w:t>Install USB Conversion Drivers</w:t>
      </w:r>
    </w:p>
    <w:p w:rsidR="00304BC0" w:rsidRDefault="00304BC0" w:rsidP="00304BC0">
      <w:pPr>
        <w:pStyle w:val="BasicParagraph"/>
        <w:rPr>
          <w:rStyle w:val="DescriptionText"/>
        </w:rPr>
      </w:pPr>
    </w:p>
    <w:p w:rsidR="00910383" w:rsidRDefault="00910383" w:rsidP="00910383">
      <w:pPr>
        <w:pStyle w:val="NumberedList-DescriptionText"/>
      </w:pPr>
      <w:r>
        <w:t>Plug the A1925E series communication cable into an open USB port.  If the PC prompts for driver installation, update the driver with the files which were just copied to the PC at “/communication cable”.</w:t>
      </w:r>
    </w:p>
    <w:p w:rsidR="00304BC0" w:rsidRPr="002753E2" w:rsidRDefault="00910383" w:rsidP="002753E2">
      <w:pPr>
        <w:pStyle w:val="NumberedList-DescriptionText"/>
      </w:pPr>
      <w:r>
        <w:t xml:space="preserve"> </w:t>
      </w:r>
    </w:p>
    <w:p w:rsidR="00304BC0" w:rsidRDefault="00304BC0" w:rsidP="00304BC0">
      <w:pPr>
        <w:pStyle w:val="NumberedList-DescriptionText"/>
        <w:ind w:left="0" w:firstLine="0"/>
        <w:rPr>
          <w:rFonts w:ascii="Myriad Pro" w:hAnsi="Myriad Pro" w:cs="Myriad Pro"/>
          <w:sz w:val="28"/>
          <w:szCs w:val="28"/>
          <w:u w:val="thick"/>
        </w:rPr>
      </w:pPr>
      <w:r>
        <w:rPr>
          <w:rFonts w:ascii="Myriad Pro" w:hAnsi="Myriad Pro" w:cs="Myriad Pro"/>
          <w:sz w:val="28"/>
          <w:szCs w:val="28"/>
          <w:u w:val="thick"/>
        </w:rPr>
        <w:t xml:space="preserve">Install </w:t>
      </w:r>
      <w:proofErr w:type="spellStart"/>
      <w:r>
        <w:rPr>
          <w:rFonts w:ascii="Myriad Pro" w:hAnsi="Myriad Pro" w:cs="Myriad Pro"/>
          <w:sz w:val="28"/>
          <w:szCs w:val="28"/>
          <w:u w:val="thick"/>
        </w:rPr>
        <w:t>SpecView</w:t>
      </w:r>
      <w:proofErr w:type="spellEnd"/>
    </w:p>
    <w:p w:rsidR="00304BC0" w:rsidRDefault="00304BC0" w:rsidP="00304BC0">
      <w:pPr>
        <w:pStyle w:val="BasicParagraph"/>
        <w:rPr>
          <w:rStyle w:val="DescriptionText"/>
        </w:rPr>
      </w:pPr>
    </w:p>
    <w:p w:rsidR="00304BC0" w:rsidRDefault="00E44749" w:rsidP="00304BC0">
      <w:pPr>
        <w:pStyle w:val="NumberedList-DescriptionText"/>
        <w:rPr>
          <w:rStyle w:val="DescriptionText"/>
        </w:rPr>
      </w:pPr>
      <w:r>
        <w:rPr>
          <w:rStyle w:val="DescriptionText"/>
        </w:rPr>
        <w:t>In the copied files, o</w:t>
      </w:r>
      <w:r w:rsidR="00304BC0">
        <w:rPr>
          <w:rStyle w:val="DescriptionText"/>
        </w:rPr>
        <w:t>pen the "</w:t>
      </w:r>
      <w:proofErr w:type="spellStart"/>
      <w:r w:rsidR="00304BC0">
        <w:rPr>
          <w:rStyle w:val="DescriptionText"/>
        </w:rPr>
        <w:t>SpecView_Install</w:t>
      </w:r>
      <w:proofErr w:type="spellEnd"/>
      <w:r w:rsidR="00304BC0">
        <w:rPr>
          <w:rStyle w:val="DescriptionText"/>
        </w:rPr>
        <w:t>" folder and run the setup file inside it to run the installer.</w:t>
      </w:r>
    </w:p>
    <w:p w:rsidR="00304BC0" w:rsidRDefault="00304BC0" w:rsidP="00304BC0">
      <w:pPr>
        <w:pStyle w:val="NumberedList-DescriptionText"/>
        <w:ind w:left="0" w:firstLine="0"/>
        <w:rPr>
          <w:rStyle w:val="DescriptionText"/>
        </w:rPr>
      </w:pPr>
    </w:p>
    <w:p w:rsidR="00304BC0" w:rsidRDefault="00304BC0" w:rsidP="00304BC0">
      <w:pPr>
        <w:pStyle w:val="NumberedList-DescriptionText"/>
        <w:rPr>
          <w:rStyle w:val="DescriptionText"/>
        </w:rPr>
      </w:pPr>
      <w:r>
        <w:rPr>
          <w:rStyle w:val="DescriptionText"/>
        </w:rPr>
        <w:t xml:space="preserve">Follow the screen prompts to install </w:t>
      </w:r>
      <w:proofErr w:type="spellStart"/>
      <w:r>
        <w:rPr>
          <w:rStyle w:val="DescriptionText"/>
        </w:rPr>
        <w:t>SpecView</w:t>
      </w:r>
      <w:proofErr w:type="spellEnd"/>
      <w:r>
        <w:rPr>
          <w:rStyle w:val="DescriptionText"/>
        </w:rPr>
        <w:t xml:space="preserve"> (see Figures below).  During installation, you will have the default option to install a litany of device drivers for all sorts of instruments.  In order to conserve disk space, choose the custom installation, deselect "demonstration configurations", and then deselect all the "device drivers" leaving the Delta driver checked.</w:t>
      </w:r>
    </w:p>
    <w:p w:rsidR="00304BC0" w:rsidRDefault="00304BC0" w:rsidP="00304BC0">
      <w:pPr>
        <w:pStyle w:val="NumberedList-DescriptionText"/>
        <w:ind w:left="0" w:firstLine="0"/>
        <w:rPr>
          <w:rStyle w:val="DescriptionText"/>
        </w:rPr>
      </w:pPr>
    </w:p>
    <w:p w:rsidR="00E44749" w:rsidRPr="00E44749" w:rsidRDefault="00E44749" w:rsidP="00E44749">
      <w:pPr>
        <w:pStyle w:val="NoParagraphStyle"/>
      </w:pPr>
    </w:p>
    <w:p w:rsidR="00E44749" w:rsidRDefault="00E44749" w:rsidP="00E44749">
      <w:pPr>
        <w:pStyle w:val="NoParagraphStyle"/>
      </w:pPr>
      <w:r>
        <w:rPr>
          <w:noProof/>
        </w:rPr>
        <w:drawing>
          <wp:inline distT="0" distB="0" distL="0" distR="0" wp14:anchorId="26D0D351">
            <wp:extent cx="5344160" cy="4077335"/>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344160" cy="4077335"/>
                    </a:xfrm>
                    <a:prstGeom prst="rect">
                      <a:avLst/>
                    </a:prstGeom>
                    <a:noFill/>
                  </pic:spPr>
                </pic:pic>
              </a:graphicData>
            </a:graphic>
          </wp:inline>
        </w:drawing>
      </w:r>
    </w:p>
    <w:p w:rsidR="00E44749" w:rsidRDefault="0039475B" w:rsidP="00E44749">
      <w:pPr>
        <w:pStyle w:val="NoParagraphStyle"/>
      </w:pPr>
      <w:r>
        <w:t xml:space="preserve">The installation should complete and put an icon for </w:t>
      </w:r>
      <w:proofErr w:type="spellStart"/>
      <w:r>
        <w:t>SpecView</w:t>
      </w:r>
      <w:proofErr w:type="spellEnd"/>
      <w:r>
        <w:t xml:space="preserve"> on the desktop.</w:t>
      </w:r>
      <w:r w:rsidR="005C26B6">
        <w:t xml:space="preserve">  It will also create a folder at “C:\SV3”.</w:t>
      </w:r>
    </w:p>
    <w:p w:rsidR="0039475B" w:rsidRDefault="0039475B" w:rsidP="00E44749">
      <w:pPr>
        <w:pStyle w:val="NoParagraphStyle"/>
      </w:pPr>
    </w:p>
    <w:p w:rsidR="0039475B" w:rsidRPr="00E44749" w:rsidRDefault="0039475B" w:rsidP="00E44749">
      <w:pPr>
        <w:pStyle w:val="NoParagraphStyle"/>
      </w:pPr>
    </w:p>
    <w:p w:rsidR="00304BC0" w:rsidRDefault="00304BC0" w:rsidP="00304BC0">
      <w:pPr>
        <w:pStyle w:val="SubHeadings"/>
      </w:pPr>
      <w:r>
        <w:t xml:space="preserve">Copy </w:t>
      </w:r>
      <w:proofErr w:type="spellStart"/>
      <w:r>
        <w:t>SpecView</w:t>
      </w:r>
      <w:proofErr w:type="spellEnd"/>
      <w:r w:rsidR="00CD281B">
        <w:t xml:space="preserve"> Configuration Folder to C:\SV3</w:t>
      </w:r>
    </w:p>
    <w:p w:rsidR="00304BC0" w:rsidRDefault="00304BC0" w:rsidP="00304BC0">
      <w:pPr>
        <w:pStyle w:val="BasicParagraph"/>
        <w:rPr>
          <w:rStyle w:val="DescriptionText"/>
        </w:rPr>
      </w:pPr>
    </w:p>
    <w:p w:rsidR="00304BC0" w:rsidRDefault="00CD281B" w:rsidP="00304BC0">
      <w:pPr>
        <w:pStyle w:val="NumberedList-DescriptionText"/>
        <w:rPr>
          <w:rStyle w:val="DescriptionText"/>
        </w:rPr>
      </w:pPr>
      <w:r>
        <w:rPr>
          <w:rStyle w:val="DescriptionText"/>
        </w:rPr>
        <w:t xml:space="preserve">From the copied files, </w:t>
      </w:r>
      <w:r w:rsidR="00231A65">
        <w:rPr>
          <w:rStyle w:val="DescriptionText"/>
        </w:rPr>
        <w:t>open</w:t>
      </w:r>
      <w:r>
        <w:rPr>
          <w:rStyle w:val="DescriptionText"/>
        </w:rPr>
        <w:t xml:space="preserve"> the “</w:t>
      </w:r>
      <w:r w:rsidR="007948CE">
        <w:rPr>
          <w:rStyle w:val="DescriptionText"/>
        </w:rPr>
        <w:t>MicroBatch_2500</w:t>
      </w:r>
      <w:r>
        <w:rPr>
          <w:rStyle w:val="DescriptionText"/>
        </w:rPr>
        <w:t xml:space="preserve">” folder </w:t>
      </w:r>
      <w:r w:rsidR="00231A65">
        <w:rPr>
          <w:rStyle w:val="DescriptionText"/>
        </w:rPr>
        <w:t xml:space="preserve">and select “4848-MicroBatchSystem_BAR” or the “4848-MicroBatchSystem_PSIG” </w:t>
      </w:r>
      <w:r>
        <w:rPr>
          <w:rStyle w:val="DescriptionText"/>
        </w:rPr>
        <w:t xml:space="preserve">to “C:\SV3”.  </w:t>
      </w:r>
    </w:p>
    <w:p w:rsidR="005600EC" w:rsidRDefault="005600EC" w:rsidP="005600EC">
      <w:pPr>
        <w:pStyle w:val="NoParagraphStyle"/>
      </w:pPr>
    </w:p>
    <w:p w:rsidR="00CD281B" w:rsidRDefault="00CD281B" w:rsidP="00304BC0">
      <w:pPr>
        <w:pStyle w:val="BasicParagraph"/>
        <w:rPr>
          <w:rStyle w:val="DescriptionText"/>
        </w:rPr>
      </w:pPr>
    </w:p>
    <w:p w:rsidR="00CD281B" w:rsidRDefault="00CD281B" w:rsidP="00304BC0">
      <w:pPr>
        <w:pStyle w:val="BasicParagraph"/>
        <w:rPr>
          <w:rStyle w:val="DescriptionText"/>
        </w:rPr>
      </w:pPr>
    </w:p>
    <w:p w:rsidR="00304BC0" w:rsidRDefault="00304BC0" w:rsidP="00304BC0">
      <w:pPr>
        <w:pStyle w:val="SubHeadings"/>
      </w:pPr>
      <w:r>
        <w:t xml:space="preserve">Set up </w:t>
      </w:r>
      <w:proofErr w:type="spellStart"/>
      <w:r>
        <w:t>SpecView</w:t>
      </w:r>
      <w:proofErr w:type="spellEnd"/>
      <w:r>
        <w:t xml:space="preserve"> communication settings</w:t>
      </w:r>
    </w:p>
    <w:p w:rsidR="00304BC0" w:rsidRDefault="00304BC0" w:rsidP="00304BC0">
      <w:pPr>
        <w:pStyle w:val="BasicParagraph"/>
        <w:rPr>
          <w:rStyle w:val="DescriptionText"/>
        </w:rPr>
      </w:pPr>
    </w:p>
    <w:p w:rsidR="00304BC0" w:rsidRDefault="00304BC0" w:rsidP="00304BC0">
      <w:pPr>
        <w:pStyle w:val="NumberedList-DescriptionText"/>
        <w:rPr>
          <w:rStyle w:val="DescriptionText"/>
        </w:rPr>
      </w:pPr>
      <w:r>
        <w:rPr>
          <w:rStyle w:val="DescriptionText"/>
        </w:rPr>
        <w:t xml:space="preserve">Put the 2181E dongle into an open USB slot.  This is pass thru device which allows you to run </w:t>
      </w:r>
      <w:proofErr w:type="spellStart"/>
      <w:r>
        <w:rPr>
          <w:rStyle w:val="DescriptionText"/>
        </w:rPr>
        <w:t>SpecView</w:t>
      </w:r>
      <w:proofErr w:type="spellEnd"/>
      <w:r>
        <w:rPr>
          <w:rStyle w:val="DescriptionText"/>
        </w:rPr>
        <w:t xml:space="preserve"> for an unlimited period of time.  Without it, </w:t>
      </w:r>
      <w:proofErr w:type="spellStart"/>
      <w:r>
        <w:rPr>
          <w:rStyle w:val="DescriptionText"/>
        </w:rPr>
        <w:t>SpecView</w:t>
      </w:r>
      <w:proofErr w:type="spellEnd"/>
      <w:r>
        <w:rPr>
          <w:rStyle w:val="DescriptionText"/>
        </w:rPr>
        <w:t xml:space="preserve"> may only run for ten minutes</w:t>
      </w:r>
      <w:r w:rsidR="00303EC9">
        <w:rPr>
          <w:rStyle w:val="DescriptionText"/>
        </w:rPr>
        <w:t xml:space="preserve"> at a time</w:t>
      </w:r>
      <w:r>
        <w:rPr>
          <w:rStyle w:val="DescriptionText"/>
        </w:rPr>
        <w:t>.</w:t>
      </w:r>
    </w:p>
    <w:p w:rsidR="00304BC0" w:rsidRDefault="00304BC0" w:rsidP="00304BC0">
      <w:pPr>
        <w:pStyle w:val="NumberedList-DescriptionText"/>
        <w:ind w:left="0" w:firstLine="0"/>
        <w:rPr>
          <w:rStyle w:val="DescriptionText"/>
        </w:rPr>
      </w:pPr>
    </w:p>
    <w:p w:rsidR="00304BC0" w:rsidRDefault="00304BC0" w:rsidP="00304BC0">
      <w:pPr>
        <w:pStyle w:val="NumberedList-DescriptionText"/>
        <w:rPr>
          <w:rStyle w:val="DescriptionText"/>
        </w:rPr>
      </w:pPr>
      <w:r>
        <w:rPr>
          <w:rStyle w:val="DescriptionText"/>
        </w:rPr>
        <w:t xml:space="preserve">Start </w:t>
      </w:r>
      <w:proofErr w:type="spellStart"/>
      <w:r>
        <w:rPr>
          <w:rStyle w:val="DescriptionText"/>
        </w:rPr>
        <w:t>SpecView</w:t>
      </w:r>
      <w:proofErr w:type="spellEnd"/>
      <w:r>
        <w:rPr>
          <w:rStyle w:val="DescriptionText"/>
        </w:rPr>
        <w:t xml:space="preserve"> </w:t>
      </w:r>
      <w:r w:rsidR="00CD281B">
        <w:rPr>
          <w:rStyle w:val="DescriptionText"/>
        </w:rPr>
        <w:t>from the icon on the desktop</w:t>
      </w:r>
      <w:r w:rsidR="00303EC9">
        <w:rPr>
          <w:rStyle w:val="DescriptionText"/>
        </w:rPr>
        <w:t>.  At the main screen “Select/Create Project”</w:t>
      </w:r>
      <w:r w:rsidR="00CD281B">
        <w:rPr>
          <w:rStyle w:val="DescriptionText"/>
        </w:rPr>
        <w:t xml:space="preserve"> </w:t>
      </w:r>
      <w:r>
        <w:rPr>
          <w:rStyle w:val="DescriptionText"/>
        </w:rPr>
        <w:t>and select your configuration.  Click on "Go Online ".</w:t>
      </w:r>
    </w:p>
    <w:p w:rsidR="00304BC0" w:rsidRDefault="00304BC0" w:rsidP="00304BC0">
      <w:pPr>
        <w:pStyle w:val="BasicParagraph"/>
        <w:jc w:val="center"/>
        <w:rPr>
          <w:rStyle w:val="DescriptionText"/>
        </w:rPr>
      </w:pPr>
    </w:p>
    <w:p w:rsidR="00304BC0" w:rsidRDefault="00304BC0" w:rsidP="00304BC0">
      <w:pPr>
        <w:pStyle w:val="BasicParagraph"/>
        <w:jc w:val="center"/>
        <w:rPr>
          <w:rStyle w:val="DescriptionText"/>
        </w:rPr>
      </w:pPr>
    </w:p>
    <w:p w:rsidR="00303EC9" w:rsidRDefault="00C029F1" w:rsidP="00304BC0">
      <w:pPr>
        <w:pStyle w:val="BasicParagraph"/>
        <w:jc w:val="center"/>
        <w:rPr>
          <w:rStyle w:val="DescriptionText"/>
        </w:rPr>
      </w:pPr>
      <w:r w:rsidRPr="00C029F1">
        <w:rPr>
          <w:rStyle w:val="DescriptionText"/>
          <w:noProof/>
        </w:rPr>
        <w:drawing>
          <wp:inline distT="0" distB="0" distL="0" distR="0" wp14:anchorId="421CBC8D" wp14:editId="70C2E3CB">
            <wp:extent cx="6201640" cy="3210373"/>
            <wp:effectExtent l="19050" t="19050" r="27940" b="285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201640" cy="3210373"/>
                    </a:xfrm>
                    <a:prstGeom prst="rect">
                      <a:avLst/>
                    </a:prstGeom>
                    <a:ln>
                      <a:solidFill>
                        <a:schemeClr val="accent1"/>
                      </a:solidFill>
                    </a:ln>
                  </pic:spPr>
                </pic:pic>
              </a:graphicData>
            </a:graphic>
          </wp:inline>
        </w:drawing>
      </w:r>
    </w:p>
    <w:p w:rsidR="00303EC9" w:rsidRDefault="00303EC9" w:rsidP="00304BC0">
      <w:pPr>
        <w:pStyle w:val="BasicParagraph"/>
        <w:jc w:val="center"/>
        <w:rPr>
          <w:rStyle w:val="DescriptionText"/>
        </w:rPr>
      </w:pPr>
    </w:p>
    <w:p w:rsidR="00303EC9" w:rsidRDefault="00C029F1" w:rsidP="00304BC0">
      <w:pPr>
        <w:pStyle w:val="BasicParagraph"/>
        <w:jc w:val="center"/>
        <w:rPr>
          <w:rStyle w:val="DescriptionText"/>
        </w:rPr>
      </w:pPr>
      <w:r w:rsidRPr="00C029F1">
        <w:rPr>
          <w:rStyle w:val="DescriptionText"/>
          <w:noProof/>
        </w:rPr>
        <w:lastRenderedPageBreak/>
        <w:drawing>
          <wp:inline distT="0" distB="0" distL="0" distR="0" wp14:anchorId="47217B00" wp14:editId="2E9C20F7">
            <wp:extent cx="4210638" cy="3562847"/>
            <wp:effectExtent l="19050" t="19050" r="19050" b="190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210638" cy="3562847"/>
                    </a:xfrm>
                    <a:prstGeom prst="rect">
                      <a:avLst/>
                    </a:prstGeom>
                    <a:ln>
                      <a:solidFill>
                        <a:schemeClr val="accent1"/>
                      </a:solidFill>
                    </a:ln>
                  </pic:spPr>
                </pic:pic>
              </a:graphicData>
            </a:graphic>
          </wp:inline>
        </w:drawing>
      </w:r>
    </w:p>
    <w:p w:rsidR="001E67A6" w:rsidRDefault="001E67A6" w:rsidP="00304BC0">
      <w:pPr>
        <w:pStyle w:val="NumberedList-DescriptionText"/>
        <w:rPr>
          <w:rStyle w:val="DescriptionText"/>
        </w:rPr>
      </w:pPr>
    </w:p>
    <w:p w:rsidR="00304BC0" w:rsidRDefault="00304BC0" w:rsidP="00304BC0">
      <w:pPr>
        <w:pStyle w:val="NumberedList-DescriptionText"/>
        <w:rPr>
          <w:rStyle w:val="DescriptionText"/>
        </w:rPr>
      </w:pPr>
      <w:proofErr w:type="spellStart"/>
      <w:r>
        <w:rPr>
          <w:rStyle w:val="DescriptionText"/>
        </w:rPr>
        <w:t>SpecView</w:t>
      </w:r>
      <w:proofErr w:type="spellEnd"/>
      <w:r>
        <w:rPr>
          <w:rStyle w:val="DescriptionText"/>
        </w:rPr>
        <w:t xml:space="preserve"> will start, but will likely give a COM port error on the initial </w:t>
      </w:r>
      <w:proofErr w:type="spellStart"/>
      <w:r>
        <w:rPr>
          <w:rStyle w:val="DescriptionText"/>
        </w:rPr>
        <w:t>start up</w:t>
      </w:r>
      <w:proofErr w:type="spellEnd"/>
      <w:r>
        <w:rPr>
          <w:rStyle w:val="DescriptionText"/>
        </w:rPr>
        <w:t>.  The COM port must be changed to match the COM port which the PC has assigned to the A1925E4 USB cable.</w:t>
      </w:r>
    </w:p>
    <w:p w:rsidR="00304BC0" w:rsidRDefault="00304BC0" w:rsidP="00304BC0">
      <w:pPr>
        <w:pStyle w:val="NoParagraphStyle"/>
        <w:rPr>
          <w:rStyle w:val="DescriptionText"/>
        </w:rPr>
      </w:pPr>
    </w:p>
    <w:p w:rsidR="00304BC0" w:rsidRDefault="00304BC0" w:rsidP="00304BC0">
      <w:pPr>
        <w:pStyle w:val="NumberedList-DescriptionText"/>
        <w:rPr>
          <w:rStyle w:val="DescriptionText"/>
        </w:rPr>
      </w:pPr>
      <w:r>
        <w:rPr>
          <w:rStyle w:val="DescriptionText"/>
        </w:rPr>
        <w:t>Determine which COM port has been assigned to the A1925E4 USB Cable.  Go to the Device Manager (either from the Control Panel or select "run &gt;&gt; "</w:t>
      </w:r>
      <w:proofErr w:type="spellStart"/>
      <w:r>
        <w:rPr>
          <w:rStyle w:val="DescriptionText"/>
        </w:rPr>
        <w:t>devmgmt.msc</w:t>
      </w:r>
      <w:proofErr w:type="spellEnd"/>
      <w:r>
        <w:rPr>
          <w:rStyle w:val="DescriptionText"/>
        </w:rPr>
        <w:t>" from the start menu).  Expand the Ports section and determine which COM port matches the RS-485 device.</w:t>
      </w:r>
    </w:p>
    <w:p w:rsidR="00304BC0" w:rsidRDefault="00304BC0" w:rsidP="00304BC0">
      <w:pPr>
        <w:pStyle w:val="BasicParagraph"/>
        <w:rPr>
          <w:rStyle w:val="DescriptionText"/>
        </w:rPr>
      </w:pPr>
    </w:p>
    <w:p w:rsidR="00304BC0" w:rsidRDefault="001C64D3" w:rsidP="00304BC0">
      <w:pPr>
        <w:pStyle w:val="BasicParagraph"/>
        <w:rPr>
          <w:rStyle w:val="DescriptionText"/>
        </w:rPr>
      </w:pPr>
      <w:r w:rsidRPr="001C64D3">
        <w:rPr>
          <w:rStyle w:val="DescriptionText"/>
          <w:b/>
          <w:noProof/>
        </w:rPr>
        <w:drawing>
          <wp:inline distT="0" distB="0" distL="0" distR="0" wp14:anchorId="52088AB4" wp14:editId="19566E1B">
            <wp:extent cx="3200847" cy="2010056"/>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200847" cy="2010056"/>
                    </a:xfrm>
                    <a:prstGeom prst="rect">
                      <a:avLst/>
                    </a:prstGeom>
                  </pic:spPr>
                </pic:pic>
              </a:graphicData>
            </a:graphic>
          </wp:inline>
        </w:drawing>
      </w:r>
    </w:p>
    <w:p w:rsidR="001C64D3" w:rsidRDefault="001C64D3" w:rsidP="00304BC0">
      <w:pPr>
        <w:pStyle w:val="BasicParagraph"/>
        <w:rPr>
          <w:rStyle w:val="DescriptionText"/>
        </w:rPr>
      </w:pPr>
    </w:p>
    <w:p w:rsidR="00304BC0" w:rsidRDefault="00304BC0" w:rsidP="00304BC0">
      <w:pPr>
        <w:pStyle w:val="NumberedList-DescriptionText"/>
        <w:rPr>
          <w:rStyle w:val="DescriptionText"/>
        </w:rPr>
      </w:pPr>
      <w:r>
        <w:rPr>
          <w:rStyle w:val="DescriptionText"/>
        </w:rPr>
        <w:t xml:space="preserve">Return to </w:t>
      </w:r>
      <w:proofErr w:type="spellStart"/>
      <w:r>
        <w:rPr>
          <w:rStyle w:val="DescriptionText"/>
        </w:rPr>
        <w:t>SpecView</w:t>
      </w:r>
      <w:proofErr w:type="spellEnd"/>
      <w:r>
        <w:rPr>
          <w:rStyle w:val="DescriptionText"/>
        </w:rPr>
        <w:t xml:space="preserve"> and select "file &gt;&gt; </w:t>
      </w:r>
      <w:r w:rsidR="00CA108C">
        <w:rPr>
          <w:rStyle w:val="DescriptionText"/>
        </w:rPr>
        <w:t>enter edit mode (go offline)</w:t>
      </w:r>
      <w:r>
        <w:rPr>
          <w:rStyle w:val="DescriptionText"/>
        </w:rPr>
        <w:t xml:space="preserve">".  </w:t>
      </w:r>
    </w:p>
    <w:p w:rsidR="00304BC0" w:rsidRDefault="00304BC0" w:rsidP="00304BC0">
      <w:pPr>
        <w:pStyle w:val="BasicParagraph"/>
        <w:rPr>
          <w:rStyle w:val="DescriptionText"/>
        </w:rPr>
      </w:pPr>
      <w:r>
        <w:rPr>
          <w:rStyle w:val="DescriptionText"/>
        </w:rPr>
        <w:t xml:space="preserve"> </w:t>
      </w:r>
    </w:p>
    <w:p w:rsidR="00304BC0" w:rsidRDefault="00304BC0" w:rsidP="00304BC0">
      <w:pPr>
        <w:pStyle w:val="NumberedList-DescriptionText"/>
        <w:rPr>
          <w:rStyle w:val="DescriptionText"/>
        </w:rPr>
      </w:pPr>
      <w:r>
        <w:rPr>
          <w:rStyle w:val="DescriptionText"/>
        </w:rPr>
        <w:t>Select "Setup &gt;&gt; Swap COM".  Select the active COM port you determined in step 4.  Click on Swap.</w:t>
      </w:r>
    </w:p>
    <w:p w:rsidR="00304BC0" w:rsidRDefault="00304BC0" w:rsidP="00304BC0">
      <w:pPr>
        <w:pStyle w:val="BasicParagraph"/>
        <w:rPr>
          <w:rStyle w:val="DescriptionText"/>
        </w:rPr>
      </w:pPr>
    </w:p>
    <w:p w:rsidR="001E67A6" w:rsidRPr="001E67A6" w:rsidRDefault="001C64D3" w:rsidP="001E67A6">
      <w:pPr>
        <w:pStyle w:val="BasicParagraph"/>
        <w:rPr>
          <w:rStyle w:val="DescriptionText"/>
          <w:b/>
        </w:rPr>
      </w:pPr>
      <w:r w:rsidRPr="001C64D3">
        <w:rPr>
          <w:rStyle w:val="DescriptionText"/>
          <w:b/>
          <w:noProof/>
        </w:rPr>
        <w:lastRenderedPageBreak/>
        <w:drawing>
          <wp:inline distT="0" distB="0" distL="0" distR="0" wp14:anchorId="224BDC97" wp14:editId="5FDE7F17">
            <wp:extent cx="2324424" cy="3324689"/>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324424" cy="3324689"/>
                    </a:xfrm>
                    <a:prstGeom prst="rect">
                      <a:avLst/>
                    </a:prstGeom>
                  </pic:spPr>
                </pic:pic>
              </a:graphicData>
            </a:graphic>
          </wp:inline>
        </w:drawing>
      </w:r>
    </w:p>
    <w:p w:rsidR="00304BC0" w:rsidRDefault="00304BC0" w:rsidP="001E67A6">
      <w:pPr>
        <w:pStyle w:val="BasicParagraph"/>
        <w:rPr>
          <w:rStyle w:val="DescriptionText"/>
        </w:rPr>
      </w:pPr>
      <w:r>
        <w:rPr>
          <w:rStyle w:val="DescriptionText"/>
        </w:rPr>
        <w:t xml:space="preserve">   </w:t>
      </w:r>
    </w:p>
    <w:p w:rsidR="00304BC0" w:rsidRDefault="00304BC0" w:rsidP="00304BC0">
      <w:pPr>
        <w:pStyle w:val="BasicParagraph"/>
        <w:rPr>
          <w:rStyle w:val="DescriptionText"/>
        </w:rPr>
      </w:pPr>
    </w:p>
    <w:p w:rsidR="00304BC0" w:rsidRDefault="00304BC0" w:rsidP="00304BC0">
      <w:pPr>
        <w:pStyle w:val="NumberedList-DescriptionText"/>
        <w:rPr>
          <w:rStyle w:val="DescriptionText"/>
        </w:rPr>
      </w:pPr>
      <w:r>
        <w:rPr>
          <w:rStyle w:val="DescriptionText"/>
        </w:rPr>
        <w:t>Select "Setup &gt;&gt; Setup COM ports".  Click on the tab corresponding to your active COM port.  Change the Baud to "9600" and the Settings to "8E1".  Apply the changes and click OK.</w:t>
      </w:r>
    </w:p>
    <w:p w:rsidR="00304BC0" w:rsidRDefault="00304BC0" w:rsidP="00304BC0">
      <w:pPr>
        <w:pStyle w:val="NoParagraphStyle"/>
        <w:rPr>
          <w:rStyle w:val="DescriptionText"/>
        </w:rPr>
      </w:pPr>
    </w:p>
    <w:p w:rsidR="00304BC0" w:rsidRDefault="00304BC0" w:rsidP="00304BC0">
      <w:pPr>
        <w:pStyle w:val="NumberedList-DescriptionText"/>
        <w:rPr>
          <w:rStyle w:val="DescriptionText"/>
        </w:rPr>
      </w:pPr>
      <w:r>
        <w:rPr>
          <w:rStyle w:val="DescriptionText"/>
        </w:rPr>
        <w:t>Select "file &gt;&gt; Enter Runtime Mode".  The error should be cleared, and the interface should operate normally now.</w:t>
      </w:r>
    </w:p>
    <w:p w:rsidR="001E67A6" w:rsidRDefault="001E67A6" w:rsidP="00304BC0">
      <w:pPr>
        <w:pStyle w:val="SubHeadings"/>
      </w:pPr>
    </w:p>
    <w:p w:rsidR="001E67A6" w:rsidRDefault="001E67A6">
      <w:pPr>
        <w:rPr>
          <w:rFonts w:ascii="Myriad Pro" w:hAnsi="Myriad Pro" w:cs="Myriad Pro"/>
          <w:color w:val="000000"/>
          <w:sz w:val="28"/>
          <w:szCs w:val="28"/>
          <w:u w:val="thick"/>
        </w:rPr>
      </w:pPr>
      <w:r>
        <w:br w:type="page"/>
      </w:r>
    </w:p>
    <w:p w:rsidR="00304BC0" w:rsidRDefault="00304BC0" w:rsidP="00304BC0">
      <w:pPr>
        <w:pStyle w:val="BasicParagraph"/>
        <w:rPr>
          <w:rStyle w:val="DescriptionText"/>
        </w:rPr>
      </w:pPr>
    </w:p>
    <w:p w:rsidR="00304BC0" w:rsidRDefault="00304BC0" w:rsidP="00304BC0">
      <w:pPr>
        <w:pStyle w:val="BasicParagraph"/>
        <w:rPr>
          <w:rStyle w:val="DescriptionText"/>
        </w:rPr>
      </w:pPr>
    </w:p>
    <w:p w:rsidR="00304BC0" w:rsidRDefault="00304BC0" w:rsidP="00304BC0">
      <w:pPr>
        <w:pStyle w:val="SubHeadings"/>
      </w:pPr>
      <w:r>
        <w:t xml:space="preserve">Decimal Point Placement </w:t>
      </w:r>
      <w:r w:rsidR="001E67A6">
        <w:t>–</w:t>
      </w:r>
      <w:r>
        <w:t xml:space="preserve"> Pressure</w:t>
      </w:r>
      <w:r w:rsidR="001E67A6">
        <w:t xml:space="preserve"> in bar</w:t>
      </w:r>
    </w:p>
    <w:p w:rsidR="00304BC0" w:rsidRDefault="00304BC0" w:rsidP="00304BC0">
      <w:pPr>
        <w:pStyle w:val="BasicParagraph"/>
        <w:rPr>
          <w:rStyle w:val="DescriptionText"/>
        </w:rPr>
      </w:pPr>
    </w:p>
    <w:p w:rsidR="00304BC0" w:rsidRDefault="00304BC0" w:rsidP="00304BC0">
      <w:pPr>
        <w:pStyle w:val="BasicParagraph"/>
        <w:rPr>
          <w:rStyle w:val="DescriptionText"/>
        </w:rPr>
      </w:pPr>
      <w:r>
        <w:rPr>
          <w:rStyle w:val="DescriptionText"/>
        </w:rPr>
        <w:t xml:space="preserve">By default, the modules </w:t>
      </w:r>
      <w:r w:rsidR="001E67A6">
        <w:rPr>
          <w:rStyle w:val="DescriptionText"/>
        </w:rPr>
        <w:t>are set to display with no decimal places</w:t>
      </w:r>
      <w:r>
        <w:rPr>
          <w:rStyle w:val="DescriptionText"/>
        </w:rPr>
        <w:t xml:space="preserve">.  If the resolution on the meter is such that there are decimal places, the </w:t>
      </w:r>
      <w:proofErr w:type="spellStart"/>
      <w:r>
        <w:rPr>
          <w:rStyle w:val="DescriptionText"/>
        </w:rPr>
        <w:t>modbus</w:t>
      </w:r>
      <w:proofErr w:type="spellEnd"/>
      <w:r>
        <w:rPr>
          <w:rStyle w:val="DescriptionText"/>
        </w:rPr>
        <w:t xml:space="preserve"> address must be changed to match.  Pressure displaying in Bar instead of psi is typically set to one decimal place and the </w:t>
      </w:r>
      <w:proofErr w:type="spellStart"/>
      <w:r>
        <w:rPr>
          <w:rStyle w:val="DescriptionText"/>
        </w:rPr>
        <w:t>SpecView</w:t>
      </w:r>
      <w:proofErr w:type="spellEnd"/>
      <w:r>
        <w:rPr>
          <w:rStyle w:val="DescriptionText"/>
        </w:rPr>
        <w:t xml:space="preserve"> software must be modified to show one decimal place as well.</w:t>
      </w:r>
    </w:p>
    <w:p w:rsidR="00304BC0" w:rsidRDefault="00304BC0" w:rsidP="00304BC0">
      <w:pPr>
        <w:pStyle w:val="BasicParagraph"/>
        <w:rPr>
          <w:rStyle w:val="DescriptionText"/>
        </w:rPr>
      </w:pPr>
    </w:p>
    <w:p w:rsidR="00304BC0" w:rsidRDefault="00304BC0" w:rsidP="00304BC0">
      <w:pPr>
        <w:pStyle w:val="BasicParagraph"/>
        <w:rPr>
          <w:rStyle w:val="DescriptionText"/>
        </w:rPr>
      </w:pPr>
      <w:r>
        <w:rPr>
          <w:rStyle w:val="DescriptionText"/>
        </w:rPr>
        <w:t>The normal address for a Modbus instrument is (for example) 1,1J where the first character [1] is the instrument address. The ‘1J’ or ‘0J’ is a Modbus numeric formatting parameter that generally determines the desired number of digits to the right of the decimal point. All devices on the network must have unique addresses.</w:t>
      </w:r>
    </w:p>
    <w:p w:rsidR="00304BC0" w:rsidRDefault="00304BC0" w:rsidP="00304BC0">
      <w:pPr>
        <w:pStyle w:val="BasicParagraph"/>
        <w:rPr>
          <w:rStyle w:val="DescriptionText"/>
        </w:rPr>
      </w:pPr>
    </w:p>
    <w:p w:rsidR="00304BC0" w:rsidRDefault="00304BC0" w:rsidP="00304BC0">
      <w:pPr>
        <w:pStyle w:val="BasicParagraph"/>
        <w:rPr>
          <w:rStyle w:val="DescriptionText"/>
        </w:rPr>
      </w:pPr>
      <w:r>
        <w:rPr>
          <w:rStyle w:val="DescriptionText"/>
        </w:rPr>
        <w:t xml:space="preserve">To change the </w:t>
      </w:r>
      <w:proofErr w:type="spellStart"/>
      <w:r>
        <w:rPr>
          <w:rStyle w:val="DescriptionText"/>
        </w:rPr>
        <w:t>modbus</w:t>
      </w:r>
      <w:proofErr w:type="spellEnd"/>
      <w:r>
        <w:rPr>
          <w:rStyle w:val="DescriptionText"/>
        </w:rPr>
        <w:t xml:space="preserve"> address to adjust the decimal point:</w:t>
      </w:r>
    </w:p>
    <w:p w:rsidR="00304BC0" w:rsidRDefault="00304BC0" w:rsidP="00304BC0">
      <w:pPr>
        <w:pStyle w:val="BasicParagraph"/>
        <w:rPr>
          <w:rStyle w:val="DescriptionText"/>
        </w:rPr>
      </w:pPr>
    </w:p>
    <w:p w:rsidR="00304BC0" w:rsidRDefault="00304BC0" w:rsidP="00304BC0">
      <w:pPr>
        <w:pStyle w:val="NumberedList-DescriptionText"/>
        <w:rPr>
          <w:rStyle w:val="DescriptionText"/>
        </w:rPr>
      </w:pPr>
      <w:proofErr w:type="gramStart"/>
      <w:r>
        <w:rPr>
          <w:rStyle w:val="DescriptionText"/>
        </w:rPr>
        <w:t>enter</w:t>
      </w:r>
      <w:proofErr w:type="gramEnd"/>
      <w:r>
        <w:rPr>
          <w:rStyle w:val="DescriptionText"/>
        </w:rPr>
        <w:t xml:space="preserve"> "file &gt;&gt; </w:t>
      </w:r>
      <w:r w:rsidR="001E67A6">
        <w:rPr>
          <w:rStyle w:val="DescriptionText"/>
        </w:rPr>
        <w:t>edit</w:t>
      </w:r>
      <w:r>
        <w:rPr>
          <w:rStyle w:val="DescriptionText"/>
        </w:rPr>
        <w:t xml:space="preserve"> mode</w:t>
      </w:r>
      <w:r w:rsidR="001E67A6">
        <w:rPr>
          <w:rStyle w:val="DescriptionText"/>
        </w:rPr>
        <w:t xml:space="preserve"> (go offline)</w:t>
      </w:r>
      <w:r>
        <w:rPr>
          <w:rStyle w:val="DescriptionText"/>
        </w:rPr>
        <w:t>"</w:t>
      </w:r>
    </w:p>
    <w:p w:rsidR="00304BC0" w:rsidRDefault="00304BC0" w:rsidP="00304BC0">
      <w:pPr>
        <w:pStyle w:val="NumberedList-DescriptionText"/>
        <w:ind w:left="0" w:firstLine="0"/>
        <w:rPr>
          <w:rStyle w:val="DescriptionText"/>
        </w:rPr>
      </w:pPr>
    </w:p>
    <w:p w:rsidR="00304BC0" w:rsidRDefault="00304BC0" w:rsidP="00304BC0">
      <w:pPr>
        <w:pStyle w:val="NumberedList-DescriptionText"/>
        <w:rPr>
          <w:rStyle w:val="DescriptionText"/>
        </w:rPr>
      </w:pPr>
      <w:proofErr w:type="gramStart"/>
      <w:r>
        <w:rPr>
          <w:rStyle w:val="DescriptionText"/>
        </w:rPr>
        <w:t>enter</w:t>
      </w:r>
      <w:proofErr w:type="gramEnd"/>
      <w:r>
        <w:rPr>
          <w:rStyle w:val="DescriptionText"/>
        </w:rPr>
        <w:t xml:space="preserve"> "view &gt;&gt; variables and instruments"</w:t>
      </w:r>
    </w:p>
    <w:p w:rsidR="00304BC0" w:rsidRDefault="00304BC0" w:rsidP="00304BC0">
      <w:pPr>
        <w:pStyle w:val="BasicParagraph"/>
        <w:rPr>
          <w:rStyle w:val="DescriptionText"/>
        </w:rPr>
      </w:pPr>
    </w:p>
    <w:p w:rsidR="00304BC0" w:rsidRDefault="00304BC0" w:rsidP="00304BC0">
      <w:pPr>
        <w:pStyle w:val="BasicParagraph"/>
        <w:ind w:left="360"/>
        <w:rPr>
          <w:rStyle w:val="DescriptionText"/>
        </w:rPr>
      </w:pPr>
      <w:r>
        <w:rPr>
          <w:rStyle w:val="DescriptionText"/>
        </w:rPr>
        <w:t xml:space="preserve">This opens the Variables window.  </w:t>
      </w:r>
      <w:r w:rsidR="001E67A6">
        <w:rPr>
          <w:rStyle w:val="DescriptionText"/>
        </w:rPr>
        <w:t xml:space="preserve">Select PDM and then Properties.  </w:t>
      </w:r>
    </w:p>
    <w:p w:rsidR="001E67A6" w:rsidRDefault="001E67A6" w:rsidP="00304BC0">
      <w:pPr>
        <w:pStyle w:val="BasicParagraph"/>
        <w:ind w:left="360"/>
        <w:rPr>
          <w:rStyle w:val="DescriptionText"/>
        </w:rPr>
      </w:pPr>
      <w:r>
        <w:rPr>
          <w:rStyle w:val="DescriptionText"/>
        </w:rPr>
        <w:t>At the Add/Rename Instrument window, select “Decimal Places” and change it from zero to 1</w:t>
      </w:r>
    </w:p>
    <w:p w:rsidR="00304BC0" w:rsidRDefault="00304BC0" w:rsidP="00304BC0">
      <w:pPr>
        <w:pStyle w:val="BasicParagraph"/>
        <w:ind w:left="360"/>
        <w:rPr>
          <w:rStyle w:val="DescriptionText"/>
        </w:rPr>
      </w:pPr>
    </w:p>
    <w:p w:rsidR="00304BC0" w:rsidRDefault="001E67A6" w:rsidP="001E67A6">
      <w:pPr>
        <w:pStyle w:val="BasicParagraph"/>
        <w:ind w:left="360"/>
        <w:rPr>
          <w:rStyle w:val="DescriptionText"/>
        </w:rPr>
      </w:pPr>
      <w:r w:rsidRPr="001E67A6">
        <w:rPr>
          <w:rStyle w:val="DescriptionText"/>
          <w:noProof/>
        </w:rPr>
        <w:drawing>
          <wp:inline distT="0" distB="0" distL="0" distR="0" wp14:anchorId="70970221" wp14:editId="43A08CD3">
            <wp:extent cx="4859644" cy="3829050"/>
            <wp:effectExtent l="19050" t="19050" r="17780" b="190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864400" cy="3832797"/>
                    </a:xfrm>
                    <a:prstGeom prst="rect">
                      <a:avLst/>
                    </a:prstGeom>
                    <a:ln>
                      <a:solidFill>
                        <a:schemeClr val="accent1"/>
                      </a:solidFill>
                    </a:ln>
                  </pic:spPr>
                </pic:pic>
              </a:graphicData>
            </a:graphic>
          </wp:inline>
        </w:drawing>
      </w:r>
    </w:p>
    <w:p w:rsidR="001E67A6" w:rsidRDefault="001E67A6" w:rsidP="001E67A6">
      <w:pPr>
        <w:pStyle w:val="BasicParagraph"/>
        <w:ind w:left="360"/>
        <w:rPr>
          <w:rStyle w:val="DescriptionText"/>
        </w:rPr>
      </w:pPr>
    </w:p>
    <w:p w:rsidR="001E67A6" w:rsidRDefault="001E67A6" w:rsidP="001E67A6">
      <w:pPr>
        <w:pStyle w:val="BasicParagraph"/>
        <w:ind w:left="360"/>
        <w:rPr>
          <w:rStyle w:val="DescriptionText"/>
        </w:rPr>
      </w:pPr>
      <w:r>
        <w:rPr>
          <w:rStyle w:val="DescriptionText"/>
        </w:rPr>
        <w:t>Select Save.</w:t>
      </w:r>
      <w:r w:rsidR="00B54CD8">
        <w:rPr>
          <w:rStyle w:val="DescriptionText"/>
        </w:rPr>
        <w:t xml:space="preserve">  Close the variables window, and return to the main screen by selecting “file &gt;&gt; enter run-time mode”.</w:t>
      </w:r>
    </w:p>
    <w:p w:rsidR="00304BC0" w:rsidRDefault="00304BC0" w:rsidP="00304BC0">
      <w:pPr>
        <w:pStyle w:val="BasicParagraph"/>
        <w:rPr>
          <w:rStyle w:val="DescriptionText"/>
        </w:rPr>
      </w:pPr>
    </w:p>
    <w:p w:rsidR="00304BC0" w:rsidRDefault="00304BC0" w:rsidP="00304BC0">
      <w:pPr>
        <w:pStyle w:val="NumberedList-DescriptionText"/>
        <w:rPr>
          <w:rStyle w:val="DescriptionText"/>
        </w:rPr>
      </w:pPr>
    </w:p>
    <w:p w:rsidR="00304BC0" w:rsidRDefault="00304BC0" w:rsidP="00304BC0">
      <w:pPr>
        <w:pStyle w:val="NoParagraphStyle"/>
        <w:rPr>
          <w:rStyle w:val="DescriptionText"/>
        </w:rPr>
      </w:pPr>
    </w:p>
    <w:p w:rsidR="00304BC0" w:rsidRDefault="00304BC0" w:rsidP="00304BC0">
      <w:pPr>
        <w:pStyle w:val="NoParagraphStyle"/>
        <w:rPr>
          <w:rStyle w:val="DescriptionText"/>
        </w:rPr>
      </w:pPr>
    </w:p>
    <w:p w:rsidR="00304BC0" w:rsidRDefault="00304BC0" w:rsidP="00304BC0">
      <w:pPr>
        <w:pStyle w:val="NoParagraphStyle"/>
        <w:rPr>
          <w:rStyle w:val="DescriptionText"/>
        </w:rPr>
      </w:pPr>
    </w:p>
    <w:p w:rsidR="00304BC0" w:rsidRDefault="00304BC0" w:rsidP="00304BC0">
      <w:pPr>
        <w:pStyle w:val="BasicParagraph"/>
        <w:rPr>
          <w:rStyle w:val="DescriptionText"/>
        </w:rPr>
      </w:pPr>
    </w:p>
    <w:p w:rsidR="00304BC0" w:rsidRDefault="00304BC0" w:rsidP="00304BC0">
      <w:pPr>
        <w:pStyle w:val="BasicParagraph"/>
        <w:rPr>
          <w:rStyle w:val="DescriptionText"/>
        </w:rPr>
      </w:pPr>
    </w:p>
    <w:p w:rsidR="00304BC0" w:rsidRDefault="00304BC0" w:rsidP="00304BC0">
      <w:pPr>
        <w:pStyle w:val="SectionHeading"/>
      </w:pPr>
      <w:r>
        <w:t xml:space="preserve">Parr 4848 </w:t>
      </w:r>
      <w:proofErr w:type="spellStart"/>
      <w:r>
        <w:t>SpecView</w:t>
      </w:r>
      <w:proofErr w:type="spellEnd"/>
      <w:r>
        <w:t xml:space="preserve"> Interface</w:t>
      </w:r>
    </w:p>
    <w:p w:rsidR="00304BC0" w:rsidRDefault="00304BC0" w:rsidP="00304BC0">
      <w:pPr>
        <w:pStyle w:val="BasicParagraph"/>
        <w:rPr>
          <w:rStyle w:val="DescriptionText"/>
        </w:rPr>
      </w:pPr>
    </w:p>
    <w:p w:rsidR="00304BC0" w:rsidRPr="00C029F1" w:rsidRDefault="00C029F1" w:rsidP="00304BC0">
      <w:pPr>
        <w:pStyle w:val="BasicParagraph"/>
        <w:jc w:val="center"/>
        <w:rPr>
          <w:rStyle w:val="DescriptionText"/>
          <w:b/>
        </w:rPr>
      </w:pPr>
      <w:r w:rsidRPr="00C029F1">
        <w:rPr>
          <w:rStyle w:val="DescriptionText"/>
          <w:b/>
          <w:noProof/>
        </w:rPr>
        <w:drawing>
          <wp:inline distT="0" distB="0" distL="0" distR="0" wp14:anchorId="49260512" wp14:editId="5B0ACCE9">
            <wp:extent cx="6858000" cy="3859530"/>
            <wp:effectExtent l="19050" t="19050" r="19050" b="2667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858000" cy="3859530"/>
                    </a:xfrm>
                    <a:prstGeom prst="rect">
                      <a:avLst/>
                    </a:prstGeom>
                    <a:ln>
                      <a:solidFill>
                        <a:schemeClr val="accent1"/>
                      </a:solidFill>
                    </a:ln>
                  </pic:spPr>
                </pic:pic>
              </a:graphicData>
            </a:graphic>
          </wp:inline>
        </w:drawing>
      </w:r>
    </w:p>
    <w:p w:rsidR="00B54CD8" w:rsidRDefault="00B54CD8" w:rsidP="00304BC0">
      <w:pPr>
        <w:pStyle w:val="BasicParagraph"/>
        <w:rPr>
          <w:rStyle w:val="DescriptionText"/>
        </w:rPr>
      </w:pPr>
    </w:p>
    <w:p w:rsidR="00304BC0" w:rsidRDefault="00304BC0" w:rsidP="00304BC0">
      <w:pPr>
        <w:pStyle w:val="BasicParagraph"/>
        <w:rPr>
          <w:rStyle w:val="DescriptionText"/>
        </w:rPr>
      </w:pPr>
      <w:r>
        <w:rPr>
          <w:rStyle w:val="DescriptionText"/>
        </w:rPr>
        <w:t xml:space="preserve">A controller </w:t>
      </w:r>
      <w:r w:rsidR="00B54CD8">
        <w:rPr>
          <w:rStyle w:val="DescriptionText"/>
        </w:rPr>
        <w:t>will</w:t>
      </w:r>
      <w:r>
        <w:rPr>
          <w:rStyle w:val="DescriptionText"/>
        </w:rPr>
        <w:t xml:space="preserve"> typically incorporate up to four individual display modules, represented by the four controller faceplate graphics, shown above.</w:t>
      </w:r>
      <w:r w:rsidR="00B54CD8">
        <w:rPr>
          <w:rStyle w:val="DescriptionText"/>
        </w:rPr>
        <w:t xml:space="preserve">  Any modules which are not present on the 4848 may be removed by going to conf</w:t>
      </w:r>
      <w:r w:rsidR="00CF70B9">
        <w:rPr>
          <w:rStyle w:val="DescriptionText"/>
        </w:rPr>
        <w:t>iguration mode and deleting them</w:t>
      </w:r>
      <w:r w:rsidR="00B54CD8">
        <w:rPr>
          <w:rStyle w:val="DescriptionText"/>
        </w:rPr>
        <w:t>.</w:t>
      </w:r>
    </w:p>
    <w:p w:rsidR="00304BC0" w:rsidRDefault="00304BC0" w:rsidP="00304BC0">
      <w:pPr>
        <w:pStyle w:val="BasicParagraph"/>
        <w:jc w:val="center"/>
        <w:rPr>
          <w:rStyle w:val="DescriptionText"/>
        </w:rPr>
      </w:pPr>
    </w:p>
    <w:p w:rsidR="00304BC0" w:rsidRDefault="00304BC0" w:rsidP="00304BC0">
      <w:pPr>
        <w:pStyle w:val="BasicParagraph"/>
        <w:rPr>
          <w:rStyle w:val="DescriptionText"/>
        </w:rPr>
      </w:pPr>
    </w:p>
    <w:p w:rsidR="00304BC0" w:rsidRDefault="00304BC0" w:rsidP="00304BC0">
      <w:pPr>
        <w:pStyle w:val="BasicParagraph"/>
        <w:rPr>
          <w:rStyle w:val="DescriptionText"/>
        </w:rPr>
      </w:pPr>
      <w:r>
        <w:rPr>
          <w:rStyle w:val="DescriptionText"/>
        </w:rPr>
        <w:t xml:space="preserve">The controller faceplate displays the current process variable in red on the upper display and the set point in green on the lower display. At the bottom of the faceplate are two buttons. The up/down arrow button on the right allows the user to set or adjust the set point. </w:t>
      </w:r>
    </w:p>
    <w:p w:rsidR="00304BC0" w:rsidRDefault="00304BC0" w:rsidP="00304BC0">
      <w:pPr>
        <w:pStyle w:val="BasicParagraph"/>
        <w:rPr>
          <w:rStyle w:val="DescriptionText"/>
        </w:rPr>
      </w:pPr>
    </w:p>
    <w:p w:rsidR="00304BC0" w:rsidRDefault="00304BC0" w:rsidP="00304BC0">
      <w:pPr>
        <w:pStyle w:val="BasicParagraph"/>
        <w:rPr>
          <w:rStyle w:val="DescriptionText"/>
        </w:rPr>
      </w:pPr>
      <w:r>
        <w:rPr>
          <w:rStyle w:val="DescriptionText"/>
        </w:rPr>
        <w:t>Clicking on the button displays the following dialog box.</w:t>
      </w:r>
    </w:p>
    <w:p w:rsidR="00304BC0" w:rsidRDefault="00304BC0" w:rsidP="00304BC0">
      <w:pPr>
        <w:pStyle w:val="BasicParagraph"/>
        <w:rPr>
          <w:rStyle w:val="DescriptionText"/>
        </w:rPr>
      </w:pPr>
    </w:p>
    <w:p w:rsidR="00304BC0" w:rsidRDefault="007E2AA3" w:rsidP="00304BC0">
      <w:pPr>
        <w:pStyle w:val="BasicParagraph"/>
        <w:rPr>
          <w:rStyle w:val="DescriptionText"/>
        </w:rPr>
      </w:pPr>
      <w:r w:rsidRPr="007E2AA3">
        <w:rPr>
          <w:rStyle w:val="DescriptionText"/>
          <w:noProof/>
        </w:rPr>
        <w:lastRenderedPageBreak/>
        <w:drawing>
          <wp:inline distT="0" distB="0" distL="0" distR="0" wp14:anchorId="560A4D96" wp14:editId="53956DAF">
            <wp:extent cx="2263856" cy="1676400"/>
            <wp:effectExtent l="19050" t="19050" r="22225" b="190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301757" cy="1704466"/>
                    </a:xfrm>
                    <a:prstGeom prst="rect">
                      <a:avLst/>
                    </a:prstGeom>
                    <a:ln>
                      <a:solidFill>
                        <a:schemeClr val="tx1"/>
                      </a:solidFill>
                    </a:ln>
                  </pic:spPr>
                </pic:pic>
              </a:graphicData>
            </a:graphic>
          </wp:inline>
        </w:drawing>
      </w:r>
    </w:p>
    <w:p w:rsidR="00304BC0" w:rsidRDefault="00304BC0" w:rsidP="00304BC0">
      <w:pPr>
        <w:pStyle w:val="BasicParagraph"/>
        <w:rPr>
          <w:rStyle w:val="DescriptionText"/>
        </w:rPr>
      </w:pPr>
    </w:p>
    <w:p w:rsidR="007E2AA3" w:rsidRDefault="007E2AA3" w:rsidP="00304BC0">
      <w:pPr>
        <w:pStyle w:val="BasicParagraph"/>
        <w:rPr>
          <w:rStyle w:val="DescriptionText"/>
        </w:rPr>
      </w:pPr>
    </w:p>
    <w:p w:rsidR="00304BC0" w:rsidRDefault="00304BC0" w:rsidP="00304BC0">
      <w:pPr>
        <w:pStyle w:val="BasicParagraph"/>
        <w:rPr>
          <w:rStyle w:val="DescriptionText"/>
        </w:rPr>
      </w:pPr>
      <w:r>
        <w:rPr>
          <w:rStyle w:val="DescriptionText"/>
        </w:rPr>
        <w:t>Clicking the “set” button to the left displays the complete parameter list for the instrument.</w:t>
      </w:r>
    </w:p>
    <w:p w:rsidR="00304BC0" w:rsidRDefault="00304BC0" w:rsidP="00304BC0">
      <w:pPr>
        <w:pStyle w:val="BasicParagraph"/>
        <w:rPr>
          <w:rStyle w:val="DescriptionText"/>
        </w:rPr>
      </w:pPr>
    </w:p>
    <w:p w:rsidR="00304BC0" w:rsidRDefault="007E2AA3" w:rsidP="00304BC0">
      <w:pPr>
        <w:pStyle w:val="BasicParagraph"/>
        <w:rPr>
          <w:rStyle w:val="DescriptionText"/>
        </w:rPr>
      </w:pPr>
      <w:r w:rsidRPr="007E2AA3">
        <w:rPr>
          <w:rStyle w:val="DescriptionText"/>
          <w:noProof/>
        </w:rPr>
        <w:drawing>
          <wp:inline distT="0" distB="0" distL="0" distR="0" wp14:anchorId="2C3B3DFC" wp14:editId="790DD8FF">
            <wp:extent cx="3524742" cy="329611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524742" cy="3296110"/>
                    </a:xfrm>
                    <a:prstGeom prst="rect">
                      <a:avLst/>
                    </a:prstGeom>
                  </pic:spPr>
                </pic:pic>
              </a:graphicData>
            </a:graphic>
          </wp:inline>
        </w:drawing>
      </w:r>
    </w:p>
    <w:p w:rsidR="00304BC0" w:rsidRDefault="00304BC0" w:rsidP="00304BC0">
      <w:pPr>
        <w:pStyle w:val="BasicParagraph"/>
        <w:jc w:val="center"/>
        <w:rPr>
          <w:rStyle w:val="DescriptionText"/>
        </w:rPr>
      </w:pPr>
    </w:p>
    <w:p w:rsidR="00304BC0" w:rsidRDefault="00304BC0" w:rsidP="00304BC0">
      <w:pPr>
        <w:pStyle w:val="BasicParagraph"/>
        <w:rPr>
          <w:rStyle w:val="DescriptionText"/>
        </w:rPr>
      </w:pPr>
    </w:p>
    <w:p w:rsidR="00304BC0" w:rsidRDefault="00304BC0" w:rsidP="00304BC0">
      <w:pPr>
        <w:pStyle w:val="BasicParagraph"/>
        <w:rPr>
          <w:rStyle w:val="DescriptionText"/>
        </w:rPr>
      </w:pPr>
      <w:r>
        <w:rPr>
          <w:rStyle w:val="DescriptionText"/>
        </w:rPr>
        <w:t>Clicking on any given parameter in the list displays a dialog box that allows the value to be changed.</w:t>
      </w:r>
    </w:p>
    <w:p w:rsidR="00304BC0" w:rsidRDefault="00304BC0" w:rsidP="00304BC0">
      <w:pPr>
        <w:pStyle w:val="BasicParagraph"/>
        <w:rPr>
          <w:rStyle w:val="DescriptionText"/>
        </w:rPr>
      </w:pPr>
    </w:p>
    <w:p w:rsidR="007E2AA3" w:rsidRDefault="007E2AA3" w:rsidP="00304BC0">
      <w:pPr>
        <w:pStyle w:val="BasicParagraph"/>
        <w:rPr>
          <w:rStyle w:val="DescriptionText"/>
        </w:rPr>
      </w:pPr>
    </w:p>
    <w:p w:rsidR="00304BC0" w:rsidRDefault="00304BC0" w:rsidP="00304BC0">
      <w:pPr>
        <w:pStyle w:val="BasicParagraph"/>
        <w:rPr>
          <w:rStyle w:val="DescriptionText"/>
        </w:rPr>
      </w:pPr>
    </w:p>
    <w:p w:rsidR="00290B52" w:rsidRDefault="00290B52">
      <w:pPr>
        <w:rPr>
          <w:rStyle w:val="DescriptionText"/>
          <w:color w:val="000000"/>
        </w:rPr>
      </w:pPr>
      <w:r>
        <w:rPr>
          <w:rStyle w:val="DescriptionText"/>
        </w:rPr>
        <w:br w:type="page"/>
      </w:r>
    </w:p>
    <w:p w:rsidR="00304BC0" w:rsidRDefault="00304BC0" w:rsidP="00304BC0">
      <w:pPr>
        <w:pStyle w:val="BasicParagraph"/>
        <w:rPr>
          <w:rStyle w:val="DescriptionText"/>
        </w:rPr>
      </w:pPr>
    </w:p>
    <w:p w:rsidR="00304BC0" w:rsidRDefault="00304BC0" w:rsidP="00304BC0">
      <w:pPr>
        <w:pStyle w:val="SubHeadings"/>
      </w:pPr>
      <w:r>
        <w:t>Trend Charts</w:t>
      </w:r>
    </w:p>
    <w:p w:rsidR="00304BC0" w:rsidRDefault="00304BC0" w:rsidP="00304BC0">
      <w:pPr>
        <w:pStyle w:val="BasicParagraph"/>
        <w:rPr>
          <w:rStyle w:val="DescriptionText"/>
        </w:rPr>
      </w:pPr>
    </w:p>
    <w:p w:rsidR="00304BC0" w:rsidRDefault="00290B52" w:rsidP="00290B52">
      <w:pPr>
        <w:pStyle w:val="BasicParagraph"/>
        <w:rPr>
          <w:rStyle w:val="DescriptionText"/>
        </w:rPr>
      </w:pPr>
      <w:r w:rsidRPr="00290B52">
        <w:rPr>
          <w:rStyle w:val="DescriptionText"/>
          <w:noProof/>
        </w:rPr>
        <w:drawing>
          <wp:inline distT="0" distB="0" distL="0" distR="0" wp14:anchorId="7FB8087B" wp14:editId="4F8D50E3">
            <wp:extent cx="2857475" cy="2425700"/>
            <wp:effectExtent l="0" t="0" r="63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863388" cy="2430720"/>
                    </a:xfrm>
                    <a:prstGeom prst="rect">
                      <a:avLst/>
                    </a:prstGeom>
                  </pic:spPr>
                </pic:pic>
              </a:graphicData>
            </a:graphic>
          </wp:inline>
        </w:drawing>
      </w:r>
    </w:p>
    <w:p w:rsidR="00304BC0" w:rsidRDefault="00304BC0" w:rsidP="00304BC0">
      <w:pPr>
        <w:pStyle w:val="BasicParagraph"/>
        <w:rPr>
          <w:rStyle w:val="DescriptionText"/>
        </w:rPr>
      </w:pPr>
    </w:p>
    <w:p w:rsidR="00304BC0" w:rsidRDefault="00304BC0" w:rsidP="00304BC0">
      <w:pPr>
        <w:pStyle w:val="BasicParagraph"/>
        <w:rPr>
          <w:rStyle w:val="DescriptionText"/>
        </w:rPr>
      </w:pPr>
      <w:r>
        <w:rPr>
          <w:rStyle w:val="DescriptionText"/>
        </w:rPr>
        <w:t xml:space="preserve">To see the scale of any Pen, click the label; for example, </w:t>
      </w:r>
      <w:r w:rsidR="00674218">
        <w:rPr>
          <w:rStyle w:val="DescriptionText"/>
        </w:rPr>
        <w:t>TEMP</w:t>
      </w:r>
      <w:r>
        <w:rPr>
          <w:rStyle w:val="DescriptionText"/>
        </w:rPr>
        <w:t>.  However, this will only become noticeable if the Pens have different scales.  This can be made more obvious if the Pens have different colors, as then the color of the scale will change too.</w:t>
      </w:r>
    </w:p>
    <w:p w:rsidR="00304BC0" w:rsidRDefault="00304BC0" w:rsidP="00304BC0">
      <w:pPr>
        <w:pStyle w:val="BasicParagraph"/>
        <w:rPr>
          <w:rStyle w:val="DescriptionText"/>
        </w:rPr>
      </w:pPr>
      <w:r>
        <w:rPr>
          <w:rStyle w:val="DescriptionText"/>
        </w:rPr>
        <w:t>Cursors (the vertical lines) are used to display exact times and values.</w:t>
      </w:r>
    </w:p>
    <w:p w:rsidR="00304BC0" w:rsidRDefault="00304BC0" w:rsidP="00304BC0">
      <w:pPr>
        <w:pStyle w:val="BasicParagraph"/>
        <w:rPr>
          <w:rStyle w:val="DescriptionText"/>
        </w:rPr>
      </w:pPr>
    </w:p>
    <w:p w:rsidR="00304BC0" w:rsidRDefault="00304BC0" w:rsidP="00304BC0">
      <w:pPr>
        <w:pStyle w:val="BasicParagraph"/>
        <w:ind w:left="360"/>
        <w:rPr>
          <w:rStyle w:val="DescriptionText"/>
        </w:rPr>
      </w:pPr>
    </w:p>
    <w:p w:rsidR="00304BC0" w:rsidRDefault="00304BC0" w:rsidP="00304BC0">
      <w:pPr>
        <w:pStyle w:val="SubHeadings"/>
      </w:pPr>
      <w:r>
        <w:t>Trend Charts - Setup</w:t>
      </w:r>
    </w:p>
    <w:p w:rsidR="00304BC0" w:rsidRDefault="00304BC0" w:rsidP="00304BC0">
      <w:pPr>
        <w:pStyle w:val="BasicParagraph"/>
        <w:rPr>
          <w:rStyle w:val="DescriptionText"/>
        </w:rPr>
      </w:pPr>
    </w:p>
    <w:p w:rsidR="004A382B" w:rsidRDefault="004A382B" w:rsidP="004A382B">
      <w:pPr>
        <w:pStyle w:val="BasicParagraph"/>
        <w:rPr>
          <w:rStyle w:val="DescriptionText"/>
        </w:rPr>
      </w:pPr>
      <w:r>
        <w:rPr>
          <w:rStyle w:val="DescriptionText"/>
        </w:rPr>
        <w:t xml:space="preserve">To edit the chart click on the chart and select “Setup chart”.  </w:t>
      </w:r>
    </w:p>
    <w:p w:rsidR="00304BC0" w:rsidRDefault="00304BC0" w:rsidP="00304BC0">
      <w:pPr>
        <w:pStyle w:val="BasicParagraph"/>
        <w:rPr>
          <w:rStyle w:val="DescriptionText"/>
        </w:rPr>
      </w:pPr>
    </w:p>
    <w:p w:rsidR="00304BC0" w:rsidRDefault="00674218" w:rsidP="00304BC0">
      <w:pPr>
        <w:pStyle w:val="BasicParagraph"/>
        <w:jc w:val="center"/>
        <w:rPr>
          <w:rStyle w:val="DescriptionText"/>
        </w:rPr>
      </w:pPr>
      <w:r w:rsidRPr="00674218">
        <w:rPr>
          <w:rStyle w:val="DescriptionText"/>
          <w:noProof/>
        </w:rPr>
        <w:drawing>
          <wp:inline distT="0" distB="0" distL="0" distR="0" wp14:anchorId="7298B426" wp14:editId="552DCE2C">
            <wp:extent cx="4646976" cy="3416300"/>
            <wp:effectExtent l="19050" t="19050" r="20320" b="1270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653083" cy="3420790"/>
                    </a:xfrm>
                    <a:prstGeom prst="rect">
                      <a:avLst/>
                    </a:prstGeom>
                    <a:ln>
                      <a:solidFill>
                        <a:schemeClr val="tx1"/>
                      </a:solidFill>
                    </a:ln>
                  </pic:spPr>
                </pic:pic>
              </a:graphicData>
            </a:graphic>
          </wp:inline>
        </w:drawing>
      </w:r>
    </w:p>
    <w:p w:rsidR="00304BC0" w:rsidRDefault="00304BC0" w:rsidP="00304BC0">
      <w:pPr>
        <w:pStyle w:val="BasicParagraph"/>
        <w:rPr>
          <w:rStyle w:val="DescriptionText"/>
        </w:rPr>
      </w:pPr>
    </w:p>
    <w:p w:rsidR="00304BC0" w:rsidRDefault="00304BC0" w:rsidP="00304BC0">
      <w:pPr>
        <w:pStyle w:val="BasicParagraph"/>
        <w:rPr>
          <w:rStyle w:val="DescriptionText"/>
        </w:rPr>
      </w:pPr>
    </w:p>
    <w:p w:rsidR="00304BC0" w:rsidRDefault="00304BC0" w:rsidP="00304BC0">
      <w:pPr>
        <w:pStyle w:val="BasicParagraph"/>
        <w:rPr>
          <w:rStyle w:val="DescriptionText"/>
        </w:rPr>
      </w:pPr>
      <w:r>
        <w:rPr>
          <w:rStyle w:val="DescriptionText"/>
        </w:rPr>
        <w:lastRenderedPageBreak/>
        <w:t>All defined instruments previously selected using the Variables and Instrument list will be shown in the window.  Click Add to add a new Pen, or Edit to edit an existing one.</w:t>
      </w:r>
    </w:p>
    <w:p w:rsidR="00304BC0" w:rsidRDefault="00304BC0" w:rsidP="00304BC0">
      <w:pPr>
        <w:pStyle w:val="BasicParagraph"/>
        <w:rPr>
          <w:rStyle w:val="DescriptionText"/>
        </w:rPr>
      </w:pPr>
    </w:p>
    <w:p w:rsidR="00304BC0" w:rsidRDefault="00304BC0" w:rsidP="00304BC0">
      <w:pPr>
        <w:pStyle w:val="SubHeadingsLevel2"/>
      </w:pPr>
      <w:r>
        <w:t xml:space="preserve">Variable </w:t>
      </w:r>
    </w:p>
    <w:p w:rsidR="004A382B" w:rsidRDefault="004A382B" w:rsidP="00304BC0">
      <w:pPr>
        <w:pStyle w:val="SubHeadingsLevel2"/>
      </w:pPr>
      <w:r w:rsidRPr="004A382B">
        <w:rPr>
          <w:noProof/>
        </w:rPr>
        <w:drawing>
          <wp:inline distT="0" distB="0" distL="0" distR="0" wp14:anchorId="1614FA1A" wp14:editId="5A4095B2">
            <wp:extent cx="4057610" cy="1612900"/>
            <wp:effectExtent l="19050" t="19050" r="19685" b="2540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069704" cy="1617707"/>
                    </a:xfrm>
                    <a:prstGeom prst="rect">
                      <a:avLst/>
                    </a:prstGeom>
                    <a:ln>
                      <a:solidFill>
                        <a:schemeClr val="tx1"/>
                      </a:solidFill>
                    </a:ln>
                  </pic:spPr>
                </pic:pic>
              </a:graphicData>
            </a:graphic>
          </wp:inline>
        </w:drawing>
      </w:r>
    </w:p>
    <w:p w:rsidR="00304BC0" w:rsidRDefault="00304BC0" w:rsidP="00304BC0">
      <w:pPr>
        <w:pStyle w:val="BasicParagraph"/>
        <w:rPr>
          <w:rStyle w:val="DescriptionText"/>
        </w:rPr>
      </w:pPr>
      <w:r>
        <w:rPr>
          <w:rStyle w:val="DescriptionText"/>
        </w:rPr>
        <w:t>To a</w:t>
      </w:r>
      <w:r w:rsidR="004A382B">
        <w:rPr>
          <w:rStyle w:val="DescriptionText"/>
        </w:rPr>
        <w:t xml:space="preserve">ssign a variable to a chart Pen, click on “choose” and drag the variable to the “Pen Properties” screen. </w:t>
      </w:r>
    </w:p>
    <w:p w:rsidR="004A382B" w:rsidRDefault="004A382B" w:rsidP="00304BC0">
      <w:pPr>
        <w:pStyle w:val="BasicParagraph"/>
        <w:rPr>
          <w:rStyle w:val="DescriptionText"/>
        </w:rPr>
      </w:pPr>
    </w:p>
    <w:p w:rsidR="004A382B" w:rsidRDefault="004A382B" w:rsidP="00304BC0">
      <w:pPr>
        <w:pStyle w:val="BasicParagraph"/>
        <w:rPr>
          <w:rStyle w:val="DescriptionText"/>
        </w:rPr>
      </w:pPr>
      <w:r>
        <w:rPr>
          <w:rStyle w:val="DescriptionText"/>
        </w:rPr>
        <w:t>The pen color and scale can be set from here as well.</w:t>
      </w:r>
    </w:p>
    <w:p w:rsidR="004A382B" w:rsidRDefault="004A382B" w:rsidP="00304BC0">
      <w:pPr>
        <w:pStyle w:val="BasicParagraph"/>
        <w:rPr>
          <w:rStyle w:val="DescriptionText"/>
        </w:rPr>
      </w:pPr>
    </w:p>
    <w:p w:rsidR="00304BC0" w:rsidRDefault="00304BC0" w:rsidP="00304BC0">
      <w:pPr>
        <w:pStyle w:val="BasicParagraph"/>
        <w:rPr>
          <w:rStyle w:val="DescriptionText"/>
        </w:rPr>
      </w:pPr>
    </w:p>
    <w:p w:rsidR="003E633E" w:rsidRDefault="003E633E">
      <w:pPr>
        <w:rPr>
          <w:rFonts w:ascii="Myriad Pro" w:hAnsi="Myriad Pro" w:cs="Myriad Pro"/>
          <w:color w:val="000000"/>
          <w:sz w:val="28"/>
          <w:szCs w:val="28"/>
          <w:u w:val="thick"/>
        </w:rPr>
      </w:pPr>
      <w:r>
        <w:br w:type="page"/>
      </w:r>
    </w:p>
    <w:p w:rsidR="00304BC0" w:rsidRDefault="00304BC0" w:rsidP="00304BC0">
      <w:pPr>
        <w:pStyle w:val="SubHeadings"/>
        <w:rPr>
          <w:rStyle w:val="DescriptionText"/>
        </w:rPr>
      </w:pPr>
      <w:proofErr w:type="spellStart"/>
      <w:r>
        <w:lastRenderedPageBreak/>
        <w:t>Datalogging</w:t>
      </w:r>
      <w:proofErr w:type="spellEnd"/>
      <w:r>
        <w:rPr>
          <w:rStyle w:val="DescriptionText"/>
        </w:rPr>
        <w:t>:</w:t>
      </w:r>
    </w:p>
    <w:p w:rsidR="00304BC0" w:rsidRDefault="00304BC0" w:rsidP="00304BC0">
      <w:pPr>
        <w:pStyle w:val="BasicParagraph"/>
        <w:rPr>
          <w:rStyle w:val="DescriptionText"/>
        </w:rPr>
      </w:pPr>
    </w:p>
    <w:p w:rsidR="00304BC0" w:rsidRDefault="00304BC0" w:rsidP="00304BC0">
      <w:pPr>
        <w:pStyle w:val="NoParagraphStyle"/>
        <w:rPr>
          <w:rStyle w:val="DescriptionText"/>
        </w:rPr>
      </w:pPr>
    </w:p>
    <w:p w:rsidR="008B2AB3" w:rsidRDefault="00304BC0" w:rsidP="00304BC0">
      <w:pPr>
        <w:pStyle w:val="BasicParagraph"/>
        <w:rPr>
          <w:rStyle w:val="DescriptionText"/>
        </w:rPr>
      </w:pPr>
      <w:r>
        <w:rPr>
          <w:rStyle w:val="DescriptionText"/>
        </w:rPr>
        <w:t xml:space="preserve">The </w:t>
      </w:r>
      <w:proofErr w:type="spellStart"/>
      <w:r>
        <w:rPr>
          <w:rStyle w:val="DescriptionText"/>
        </w:rPr>
        <w:t>SpecView</w:t>
      </w:r>
      <w:proofErr w:type="spellEnd"/>
      <w:r>
        <w:rPr>
          <w:rStyle w:val="DescriptionText"/>
        </w:rPr>
        <w:t xml:space="preserve"> software automatically logs data whenever it is running, so </w:t>
      </w:r>
      <w:proofErr w:type="spellStart"/>
      <w:r>
        <w:rPr>
          <w:rStyle w:val="DescriptionText"/>
        </w:rPr>
        <w:t>datalogging</w:t>
      </w:r>
      <w:proofErr w:type="spellEnd"/>
      <w:r>
        <w:rPr>
          <w:rStyle w:val="DescriptionText"/>
        </w:rPr>
        <w:t xml:space="preserve"> is simply a matter of pulling out this data.  </w:t>
      </w:r>
      <w:r w:rsidR="008B2AB3">
        <w:rPr>
          <w:rStyle w:val="DescriptionText"/>
        </w:rPr>
        <w:t>To access the logged data, click on the “Log File Manager” button on the main screen.</w:t>
      </w:r>
    </w:p>
    <w:p w:rsidR="008B2AB3" w:rsidRDefault="008B2AB3" w:rsidP="00304BC0">
      <w:pPr>
        <w:pStyle w:val="BasicParagraph"/>
        <w:rPr>
          <w:rStyle w:val="DescriptionText"/>
        </w:rPr>
      </w:pPr>
    </w:p>
    <w:p w:rsidR="00304BC0" w:rsidRDefault="007623C2" w:rsidP="00304BC0">
      <w:pPr>
        <w:pStyle w:val="BasicParagraph"/>
        <w:rPr>
          <w:rStyle w:val="DescriptionText"/>
        </w:rPr>
      </w:pPr>
      <w:r>
        <w:rPr>
          <w:rStyle w:val="DescriptionText"/>
        </w:rPr>
        <w:t>Select</w:t>
      </w:r>
      <w:r w:rsidR="00304BC0">
        <w:rPr>
          <w:rStyle w:val="DescriptionText"/>
        </w:rPr>
        <w:t xml:space="preserve"> the Log File which matches the time you wish to look at, and entering a "Start From" and "Stop At" time.</w:t>
      </w:r>
    </w:p>
    <w:p w:rsidR="007623C2" w:rsidRDefault="007623C2" w:rsidP="00304BC0">
      <w:pPr>
        <w:pStyle w:val="BasicParagraph"/>
        <w:rPr>
          <w:rStyle w:val="DescriptionText"/>
        </w:rPr>
      </w:pPr>
    </w:p>
    <w:p w:rsidR="007623C2" w:rsidRDefault="007623C2" w:rsidP="00304BC0">
      <w:pPr>
        <w:pStyle w:val="BasicParagraph"/>
        <w:rPr>
          <w:rStyle w:val="DescriptionText"/>
        </w:rPr>
      </w:pPr>
      <w:r w:rsidRPr="007623C2">
        <w:rPr>
          <w:rStyle w:val="DescriptionText"/>
          <w:noProof/>
        </w:rPr>
        <w:drawing>
          <wp:inline distT="0" distB="0" distL="0" distR="0" wp14:anchorId="5B4B2AF8" wp14:editId="6CCABCDD">
            <wp:extent cx="3143689" cy="3419952"/>
            <wp:effectExtent l="19050" t="19050" r="1905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143689" cy="3419952"/>
                    </a:xfrm>
                    <a:prstGeom prst="rect">
                      <a:avLst/>
                    </a:prstGeom>
                    <a:ln>
                      <a:solidFill>
                        <a:schemeClr val="tx1"/>
                      </a:solidFill>
                    </a:ln>
                  </pic:spPr>
                </pic:pic>
              </a:graphicData>
            </a:graphic>
          </wp:inline>
        </w:drawing>
      </w:r>
    </w:p>
    <w:p w:rsidR="00304BC0" w:rsidRDefault="00304BC0" w:rsidP="00304BC0">
      <w:pPr>
        <w:pStyle w:val="BasicParagraph"/>
        <w:rPr>
          <w:rStyle w:val="DescriptionText"/>
        </w:rPr>
      </w:pPr>
    </w:p>
    <w:p w:rsidR="00304BC0" w:rsidRDefault="00304BC0" w:rsidP="00304BC0">
      <w:pPr>
        <w:pStyle w:val="BasicParagraph"/>
        <w:rPr>
          <w:rStyle w:val="DescriptionText"/>
        </w:rPr>
      </w:pPr>
    </w:p>
    <w:p w:rsidR="00304BC0" w:rsidRDefault="00304BC0" w:rsidP="00304BC0">
      <w:pPr>
        <w:pStyle w:val="BasicParagraph"/>
        <w:rPr>
          <w:rStyle w:val="DescriptionText"/>
        </w:rPr>
      </w:pPr>
      <w:r>
        <w:rPr>
          <w:rStyle w:val="DescriptionText"/>
        </w:rPr>
        <w:t xml:space="preserve">Click </w:t>
      </w:r>
      <w:r w:rsidR="00C85EEF">
        <w:rPr>
          <w:rStyle w:val="DescriptionText"/>
        </w:rPr>
        <w:t>“</w:t>
      </w:r>
      <w:r>
        <w:rPr>
          <w:rStyle w:val="DescriptionText"/>
        </w:rPr>
        <w:t>Generate</w:t>
      </w:r>
      <w:r w:rsidR="00C85EEF">
        <w:rPr>
          <w:rStyle w:val="DescriptionText"/>
        </w:rPr>
        <w:t>”</w:t>
      </w:r>
      <w:r>
        <w:rPr>
          <w:rStyle w:val="DescriptionText"/>
        </w:rPr>
        <w:t>.  This creates the report in the C:\SV3</w:t>
      </w:r>
      <w:bookmarkStart w:id="0" w:name="_GoBack"/>
      <w:bookmarkEnd w:id="0"/>
      <w:r>
        <w:rPr>
          <w:rStyle w:val="DescriptionText"/>
        </w:rPr>
        <w:t xml:space="preserve"> folder.</w:t>
      </w:r>
    </w:p>
    <w:p w:rsidR="00304BC0" w:rsidRDefault="00304BC0" w:rsidP="00304BC0">
      <w:pPr>
        <w:pStyle w:val="BasicParagraph"/>
        <w:rPr>
          <w:rStyle w:val="DescriptionText"/>
        </w:rPr>
      </w:pPr>
    </w:p>
    <w:p w:rsidR="00304BC0" w:rsidRDefault="00304BC0" w:rsidP="00304BC0">
      <w:pPr>
        <w:pStyle w:val="SubHeadings"/>
      </w:pPr>
      <w:r>
        <w:t>Locate Log File</w:t>
      </w:r>
    </w:p>
    <w:p w:rsidR="00304BC0" w:rsidRDefault="00304BC0" w:rsidP="00304BC0">
      <w:pPr>
        <w:pStyle w:val="BasicParagraph"/>
        <w:rPr>
          <w:rStyle w:val="DescriptionText"/>
        </w:rPr>
      </w:pPr>
      <w:r>
        <w:rPr>
          <w:rStyle w:val="DescriptionText"/>
        </w:rPr>
        <w:t xml:space="preserve">The Log file has been created in the </w:t>
      </w:r>
      <w:r w:rsidR="0086017C">
        <w:rPr>
          <w:rStyle w:val="DescriptionText"/>
        </w:rPr>
        <w:t>“</w:t>
      </w:r>
      <w:r>
        <w:rPr>
          <w:rStyle w:val="DescriptionText"/>
        </w:rPr>
        <w:t>C:\</w:t>
      </w:r>
      <w:r w:rsidR="0086017C">
        <w:rPr>
          <w:rStyle w:val="DescriptionText"/>
        </w:rPr>
        <w:t>SV3\</w:t>
      </w:r>
      <w:r w:rsidR="00231A65">
        <w:rPr>
          <w:rStyle w:val="DescriptionText"/>
        </w:rPr>
        <w:t>4848-MicroBatchSystem</w:t>
      </w:r>
      <w:r w:rsidR="00701FCE">
        <w:rPr>
          <w:rStyle w:val="DescriptionText"/>
        </w:rPr>
        <w:t>_</w:t>
      </w:r>
      <w:r w:rsidR="0086017C">
        <w:rPr>
          <w:rStyle w:val="DescriptionText"/>
        </w:rPr>
        <w:t>” folder.</w:t>
      </w:r>
    </w:p>
    <w:p w:rsidR="00304BC0" w:rsidRDefault="00304BC0" w:rsidP="00304BC0">
      <w:pPr>
        <w:pStyle w:val="BasicParagraph"/>
        <w:rPr>
          <w:rStyle w:val="DescriptionText"/>
        </w:rPr>
      </w:pPr>
    </w:p>
    <w:p w:rsidR="00304BC0" w:rsidRDefault="00304BC0" w:rsidP="00304BC0">
      <w:pPr>
        <w:pStyle w:val="BasicParagraph"/>
        <w:rPr>
          <w:rStyle w:val="DescriptionText"/>
        </w:rPr>
      </w:pPr>
      <w:r>
        <w:rPr>
          <w:rStyle w:val="DescriptionText"/>
        </w:rPr>
        <w:t xml:space="preserve">The log file will be a CSV file which bears the name </w:t>
      </w:r>
      <w:r w:rsidR="00EF6305">
        <w:rPr>
          <w:rStyle w:val="DescriptionText"/>
        </w:rPr>
        <w:t>LOG</w:t>
      </w:r>
      <w:r w:rsidR="0023640A">
        <w:rPr>
          <w:rStyle w:val="DescriptionText"/>
        </w:rPr>
        <w:t>-0000</w:t>
      </w:r>
      <w:r>
        <w:rPr>
          <w:rStyle w:val="DescriptionText"/>
        </w:rPr>
        <w:t xml:space="preserve">.csv, where the "00" is the next number in line when the file is created.  If a second report is generated, it will be </w:t>
      </w:r>
      <w:r w:rsidR="00EF6305">
        <w:rPr>
          <w:rStyle w:val="DescriptionText"/>
        </w:rPr>
        <w:t>LOG</w:t>
      </w:r>
      <w:r w:rsidR="0023640A">
        <w:rPr>
          <w:rStyle w:val="DescriptionText"/>
        </w:rPr>
        <w:t>-0001</w:t>
      </w:r>
      <w:r>
        <w:rPr>
          <w:rStyle w:val="DescriptionText"/>
        </w:rPr>
        <w:t>.csv and so on.</w:t>
      </w:r>
    </w:p>
    <w:p w:rsidR="00304BC0" w:rsidRDefault="00304BC0" w:rsidP="00304BC0">
      <w:pPr>
        <w:pStyle w:val="BasicParagraph"/>
        <w:rPr>
          <w:rStyle w:val="DescriptionText"/>
        </w:rPr>
      </w:pPr>
    </w:p>
    <w:p w:rsidR="00304BC0" w:rsidRDefault="00304BC0" w:rsidP="00304BC0">
      <w:pPr>
        <w:pStyle w:val="BasicParagraph"/>
        <w:rPr>
          <w:rStyle w:val="DescriptionText"/>
        </w:rPr>
      </w:pPr>
      <w:r>
        <w:rPr>
          <w:rStyle w:val="DescriptionText"/>
        </w:rPr>
        <w:t xml:space="preserve"> </w:t>
      </w:r>
    </w:p>
    <w:p w:rsidR="00304BC0" w:rsidRDefault="00304BC0" w:rsidP="00304BC0">
      <w:pPr>
        <w:pStyle w:val="BasicParagraph"/>
        <w:rPr>
          <w:rStyle w:val="DescriptionText"/>
        </w:rPr>
      </w:pPr>
    </w:p>
    <w:sectPr w:rsidR="00304BC0" w:rsidSect="00EF6BC4">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w:altName w:val="Arial"/>
    <w:panose1 w:val="00000000000000000000"/>
    <w:charset w:val="00"/>
    <w:family w:val="swiss"/>
    <w:notTrueType/>
    <w:pitch w:val="variable"/>
    <w:sig w:usb0="00000001"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BC0"/>
    <w:rsid w:val="00103675"/>
    <w:rsid w:val="001C64D3"/>
    <w:rsid w:val="001E67A6"/>
    <w:rsid w:val="001E7B4A"/>
    <w:rsid w:val="00231A65"/>
    <w:rsid w:val="0023640A"/>
    <w:rsid w:val="00242C95"/>
    <w:rsid w:val="002753E2"/>
    <w:rsid w:val="00285D8E"/>
    <w:rsid w:val="00290B52"/>
    <w:rsid w:val="00303EC9"/>
    <w:rsid w:val="00304BC0"/>
    <w:rsid w:val="0036709A"/>
    <w:rsid w:val="0039475B"/>
    <w:rsid w:val="003E633E"/>
    <w:rsid w:val="004A382B"/>
    <w:rsid w:val="004F3EC7"/>
    <w:rsid w:val="005600EC"/>
    <w:rsid w:val="005C26B6"/>
    <w:rsid w:val="006422FC"/>
    <w:rsid w:val="00674218"/>
    <w:rsid w:val="00701FCE"/>
    <w:rsid w:val="007623C2"/>
    <w:rsid w:val="007948CE"/>
    <w:rsid w:val="007E2AA3"/>
    <w:rsid w:val="0086017C"/>
    <w:rsid w:val="008A2624"/>
    <w:rsid w:val="008B2AB3"/>
    <w:rsid w:val="00910383"/>
    <w:rsid w:val="00931FCC"/>
    <w:rsid w:val="00A17DE6"/>
    <w:rsid w:val="00A9287B"/>
    <w:rsid w:val="00B54CD8"/>
    <w:rsid w:val="00C029F1"/>
    <w:rsid w:val="00C85EEF"/>
    <w:rsid w:val="00CA108C"/>
    <w:rsid w:val="00CD281B"/>
    <w:rsid w:val="00CF70B9"/>
    <w:rsid w:val="00D43FAE"/>
    <w:rsid w:val="00E44749"/>
    <w:rsid w:val="00EF6305"/>
    <w:rsid w:val="00F62558"/>
    <w:rsid w:val="00FB1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2F6739-B2CC-48ED-9D08-BEF6C3FDA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304BC0"/>
    <w:pPr>
      <w:autoSpaceDE w:val="0"/>
      <w:autoSpaceDN w:val="0"/>
      <w:adjustRightInd w:val="0"/>
      <w:spacing w:after="0" w:line="288" w:lineRule="auto"/>
      <w:textAlignment w:val="center"/>
    </w:pPr>
    <w:rPr>
      <w:rFonts w:ascii="Times New Roman" w:hAnsi="Times New Roman" w:cs="Times New Roman"/>
      <w:color w:val="000000"/>
      <w:sz w:val="24"/>
      <w:szCs w:val="24"/>
    </w:rPr>
  </w:style>
  <w:style w:type="paragraph" w:customStyle="1" w:styleId="SectionHeading">
    <w:name w:val="Section Heading"/>
    <w:basedOn w:val="NoParagraphStyle"/>
    <w:uiPriority w:val="99"/>
    <w:rsid w:val="00304BC0"/>
    <w:pPr>
      <w:suppressAutoHyphens/>
    </w:pPr>
    <w:rPr>
      <w:rFonts w:ascii="Myriad Pro" w:hAnsi="Myriad Pro" w:cs="Myriad Pro"/>
      <w:b/>
      <w:bCs/>
      <w:sz w:val="38"/>
      <w:szCs w:val="38"/>
    </w:rPr>
  </w:style>
  <w:style w:type="paragraph" w:customStyle="1" w:styleId="SubHeadings">
    <w:name w:val="Sub Headings"/>
    <w:basedOn w:val="NoParagraphStyle"/>
    <w:uiPriority w:val="99"/>
    <w:rsid w:val="00304BC0"/>
    <w:pPr>
      <w:suppressAutoHyphens/>
    </w:pPr>
    <w:rPr>
      <w:rFonts w:ascii="Myriad Pro" w:hAnsi="Myriad Pro" w:cs="Myriad Pro"/>
      <w:sz w:val="28"/>
      <w:szCs w:val="28"/>
      <w:u w:val="thick"/>
    </w:rPr>
  </w:style>
  <w:style w:type="paragraph" w:customStyle="1" w:styleId="BasicParagraph">
    <w:name w:val="[Basic Paragraph]"/>
    <w:basedOn w:val="NoParagraphStyle"/>
    <w:uiPriority w:val="99"/>
    <w:rsid w:val="00304BC0"/>
    <w:rPr>
      <w:rFonts w:ascii="Arial" w:hAnsi="Arial" w:cs="Arial"/>
    </w:rPr>
  </w:style>
  <w:style w:type="paragraph" w:customStyle="1" w:styleId="NumberedList-DescriptionText">
    <w:name w:val="Numbered List - Description Text"/>
    <w:basedOn w:val="NoParagraphStyle"/>
    <w:next w:val="NoParagraphStyle"/>
    <w:uiPriority w:val="99"/>
    <w:rsid w:val="00304BC0"/>
    <w:pPr>
      <w:ind w:left="360" w:hanging="360"/>
    </w:pPr>
    <w:rPr>
      <w:rFonts w:ascii="Calisto MT" w:hAnsi="Calisto MT" w:cs="Calisto MT"/>
      <w:sz w:val="22"/>
      <w:szCs w:val="22"/>
    </w:rPr>
  </w:style>
  <w:style w:type="paragraph" w:customStyle="1" w:styleId="Figuredescriptions">
    <w:name w:val="Figure descriptions"/>
    <w:basedOn w:val="NoParagraphStyle"/>
    <w:uiPriority w:val="99"/>
    <w:rsid w:val="00304BC0"/>
    <w:pPr>
      <w:jc w:val="center"/>
    </w:pPr>
    <w:rPr>
      <w:rFonts w:ascii="Calisto MT" w:hAnsi="Calisto MT" w:cs="Calisto MT"/>
      <w:b/>
      <w:bCs/>
      <w:i/>
      <w:iCs/>
      <w:sz w:val="22"/>
      <w:szCs w:val="22"/>
    </w:rPr>
  </w:style>
  <w:style w:type="paragraph" w:customStyle="1" w:styleId="SubHeadingsLevel2">
    <w:name w:val="Sub Headings Level 2"/>
    <w:basedOn w:val="NoParagraphStyle"/>
    <w:uiPriority w:val="99"/>
    <w:rsid w:val="00304BC0"/>
    <w:pPr>
      <w:suppressAutoHyphens/>
    </w:pPr>
    <w:rPr>
      <w:rFonts w:ascii="Calisto MT" w:hAnsi="Calisto MT" w:cs="Calisto MT"/>
      <w:b/>
      <w:bCs/>
      <w:sz w:val="28"/>
      <w:szCs w:val="28"/>
    </w:rPr>
  </w:style>
  <w:style w:type="paragraph" w:customStyle="1" w:styleId="Notes">
    <w:name w:val="Notes"/>
    <w:basedOn w:val="NoParagraphStyle"/>
    <w:uiPriority w:val="99"/>
    <w:rsid w:val="00304BC0"/>
    <w:pPr>
      <w:ind w:left="360"/>
    </w:pPr>
    <w:rPr>
      <w:rFonts w:ascii="Calisto MT" w:hAnsi="Calisto MT" w:cs="Calisto MT"/>
      <w:i/>
      <w:iCs/>
      <w:sz w:val="22"/>
      <w:szCs w:val="22"/>
    </w:rPr>
  </w:style>
  <w:style w:type="paragraph" w:customStyle="1" w:styleId="TableHeader">
    <w:name w:val="Table Header"/>
    <w:basedOn w:val="NoParagraphStyle"/>
    <w:uiPriority w:val="99"/>
    <w:rsid w:val="00304BC0"/>
    <w:pPr>
      <w:suppressAutoHyphens/>
    </w:pPr>
    <w:rPr>
      <w:rFonts w:ascii="Calisto MT" w:hAnsi="Calisto MT" w:cs="Calisto MT"/>
      <w:b/>
      <w:bCs/>
      <w:color w:val="FFFFFF"/>
      <w:sz w:val="20"/>
      <w:szCs w:val="20"/>
    </w:rPr>
  </w:style>
  <w:style w:type="character" w:customStyle="1" w:styleId="DescriptionText">
    <w:name w:val="Description Text"/>
    <w:uiPriority w:val="99"/>
    <w:rsid w:val="00304BC0"/>
    <w:rPr>
      <w:rFonts w:ascii="Calisto MT" w:hAnsi="Calisto MT" w:cs="Calisto MT"/>
      <w:sz w:val="22"/>
      <w:szCs w:val="22"/>
    </w:rPr>
  </w:style>
  <w:style w:type="character" w:customStyle="1" w:styleId="SubHeadingsContinued">
    <w:name w:val="Sub Headings (Continued)"/>
    <w:uiPriority w:val="99"/>
    <w:rsid w:val="00304BC0"/>
    <w:rPr>
      <w:rFonts w:ascii="Myriad Pro" w:hAnsi="Myriad Pro" w:cs="Myriad Pro"/>
      <w:smallCaps/>
      <w:color w:val="000000"/>
      <w:sz w:val="36"/>
      <w:szCs w:val="36"/>
      <w:u w:val="thick" w:color="000000"/>
    </w:rPr>
  </w:style>
  <w:style w:type="paragraph" w:styleId="NoSpacing">
    <w:name w:val="No Spacing"/>
    <w:uiPriority w:val="1"/>
    <w:qFormat/>
    <w:rsid w:val="00A928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10</Pages>
  <Words>907</Words>
  <Characters>5170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Lopez, Ashlee</dc:creator>
  <cp:keywords/>
  <dc:description/>
  <cp:lastModifiedBy>Collins, Conan</cp:lastModifiedBy>
  <cp:revision>38</cp:revision>
  <dcterms:created xsi:type="dcterms:W3CDTF">2020-07-30T20:39:00Z</dcterms:created>
  <dcterms:modified xsi:type="dcterms:W3CDTF">2020-10-01T21:17:00Z</dcterms:modified>
</cp:coreProperties>
</file>